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CDFBF" w14:textId="77777777" w:rsidR="00397DCD" w:rsidRDefault="00C030B9" w:rsidP="00B13FCE">
      <w:pPr>
        <w:pStyle w:val="BodyText"/>
        <w:rPr>
          <w:sz w:val="40"/>
        </w:rPr>
      </w:pPr>
      <w:r w:rsidRPr="008D0677">
        <w:rPr>
          <w:sz w:val="40"/>
        </w:rPr>
        <w:t>LAB</w:t>
      </w:r>
      <w:r w:rsidR="008D0677" w:rsidRPr="008D0677">
        <w:rPr>
          <w:sz w:val="40"/>
        </w:rPr>
        <w:t>ORATORY</w:t>
      </w:r>
      <w:r w:rsidRPr="008D0677">
        <w:rPr>
          <w:sz w:val="40"/>
        </w:rPr>
        <w:t xml:space="preserve"> SAFETY HIGHLIGHTS</w:t>
      </w:r>
    </w:p>
    <w:p w14:paraId="08DBFCCA" w14:textId="3EA39532" w:rsidR="008D0677" w:rsidRPr="008D0677" w:rsidRDefault="00B13FCE" w:rsidP="00B13FCE">
      <w:pPr>
        <w:pStyle w:val="BodyText"/>
        <w:rPr>
          <w:sz w:val="40"/>
        </w:rPr>
      </w:pPr>
      <w:r>
        <w:rPr>
          <w:sz w:val="40"/>
        </w:rPr>
        <w:t xml:space="preserve"> </w:t>
      </w:r>
      <w:bookmarkStart w:id="0" w:name="_GoBack"/>
      <w:bookmarkEnd w:id="0"/>
      <w:r w:rsidR="009B3204" w:rsidRPr="002B79CE">
        <w:rPr>
          <w:sz w:val="40"/>
          <w:highlight w:val="yellow"/>
        </w:rPr>
        <w:t xml:space="preserve">PLUTH </w:t>
      </w:r>
      <w:r w:rsidR="008D0677" w:rsidRPr="002B79CE">
        <w:rPr>
          <w:sz w:val="40"/>
          <w:highlight w:val="yellow"/>
        </w:rPr>
        <w:t>LAB</w:t>
      </w:r>
    </w:p>
    <w:p w14:paraId="7A11217D" w14:textId="364222CD" w:rsidR="007E133E" w:rsidRPr="00B13FCE" w:rsidRDefault="00D32651" w:rsidP="00B13FCE">
      <w:pPr>
        <w:pStyle w:val="BodyText"/>
        <w:spacing w:after="120"/>
        <w:rPr>
          <w:sz w:val="24"/>
          <w:szCs w:val="24"/>
        </w:rPr>
      </w:pPr>
      <w:r w:rsidRPr="00B13FCE">
        <w:rPr>
          <w:sz w:val="24"/>
          <w:szCs w:val="24"/>
        </w:rPr>
        <w:t>FOR YOUR OWN SAFETY AND THE SAFETY OF OTHERS, HEED THE FOLLOWING RULES!</w:t>
      </w:r>
    </w:p>
    <w:p w14:paraId="44A80E87" w14:textId="15DDA26F" w:rsidR="007E133E" w:rsidRDefault="008D0677" w:rsidP="009B3204">
      <w:pPr>
        <w:pStyle w:val="BodyText"/>
        <w:spacing w:after="240"/>
        <w:rPr>
          <w:szCs w:val="28"/>
        </w:rPr>
      </w:pPr>
      <w:r w:rsidRPr="00B13FCE">
        <w:rPr>
          <w:szCs w:val="28"/>
        </w:rPr>
        <w:t>EMERGENCY</w:t>
      </w:r>
      <w:r w:rsidR="00D32651" w:rsidRPr="00B13FCE">
        <w:rPr>
          <w:szCs w:val="28"/>
        </w:rPr>
        <w:t xml:space="preserve">: dial 911 first, </w:t>
      </w:r>
      <w:r w:rsidR="00397DCD" w:rsidRPr="00B13FCE">
        <w:rPr>
          <w:i/>
          <w:szCs w:val="28"/>
        </w:rPr>
        <w:t>AND</w:t>
      </w:r>
      <w:r w:rsidR="00397DCD" w:rsidRPr="00B13FCE">
        <w:rPr>
          <w:szCs w:val="28"/>
        </w:rPr>
        <w:t xml:space="preserve"> 6</w:t>
      </w:r>
      <w:r w:rsidR="00D32651" w:rsidRPr="00B13FCE">
        <w:rPr>
          <w:szCs w:val="28"/>
        </w:rPr>
        <w:t>-</w:t>
      </w:r>
      <w:r w:rsidR="00E8439F" w:rsidRPr="00B13FCE">
        <w:rPr>
          <w:szCs w:val="28"/>
        </w:rPr>
        <w:t>2919</w:t>
      </w:r>
      <w:r w:rsidR="00E604AF" w:rsidRPr="00B13FCE">
        <w:rPr>
          <w:szCs w:val="28"/>
        </w:rPr>
        <w:t xml:space="preserve"> (EHS</w:t>
      </w:r>
      <w:r w:rsidRPr="00B13FCE">
        <w:rPr>
          <w:szCs w:val="28"/>
        </w:rPr>
        <w:t>/UOPD</w:t>
      </w:r>
      <w:r w:rsidR="00E604AF" w:rsidRPr="00B13FCE">
        <w:rPr>
          <w:szCs w:val="28"/>
        </w:rPr>
        <w:t>)</w:t>
      </w:r>
      <w:r w:rsidRPr="00B13FCE">
        <w:rPr>
          <w:szCs w:val="28"/>
        </w:rPr>
        <w:t xml:space="preserve"> | </w:t>
      </w:r>
      <w:r w:rsidR="009B3204">
        <w:rPr>
          <w:szCs w:val="28"/>
        </w:rPr>
        <w:t>Mike cell: 617-999-6658</w:t>
      </w:r>
    </w:p>
    <w:p w14:paraId="4AC1B9CB" w14:textId="00811029" w:rsidR="007E133E" w:rsidRPr="00B13FCE" w:rsidRDefault="00D32651" w:rsidP="009B3204">
      <w:pPr>
        <w:rPr>
          <w:b/>
          <w:i/>
        </w:rPr>
      </w:pPr>
      <w:r>
        <w:rPr>
          <w:b/>
        </w:rPr>
        <w:t xml:space="preserve">• </w:t>
      </w:r>
      <w:r>
        <w:rPr>
          <w:b/>
          <w:sz w:val="28"/>
        </w:rPr>
        <w:t>Safety Shower, Eyewash, Fire Extinguishers.</w:t>
      </w:r>
      <w:r>
        <w:rPr>
          <w:b/>
        </w:rPr>
        <w:t xml:space="preserve">  </w:t>
      </w:r>
      <w:r w:rsidR="008D0677">
        <w:t xml:space="preserve">Each lab member must be familiar with the location and operation of </w:t>
      </w:r>
      <w:r w:rsidR="00B13A9B">
        <w:t>this equipment</w:t>
      </w:r>
      <w:r w:rsidR="008D0677">
        <w:t xml:space="preserve">. </w:t>
      </w:r>
      <w:r w:rsidR="005C28DD">
        <w:t>E</w:t>
      </w:r>
      <w:r w:rsidR="008D0677">
        <w:t xml:space="preserve">yewashes </w:t>
      </w:r>
      <w:proofErr w:type="gramStart"/>
      <w:r w:rsidR="008D0677">
        <w:t>should be tested</w:t>
      </w:r>
      <w:r w:rsidR="00B13A9B">
        <w:t>/flushed</w:t>
      </w:r>
      <w:proofErr w:type="gramEnd"/>
      <w:r w:rsidR="008D0677">
        <w:t xml:space="preserve"> on a weekly basis</w:t>
      </w:r>
      <w:r w:rsidR="00B13A9B">
        <w:t>. S</w:t>
      </w:r>
      <w:r w:rsidR="008D0677">
        <w:t xml:space="preserve">afety showers and fire extinguishers </w:t>
      </w:r>
      <w:proofErr w:type="gramStart"/>
      <w:r w:rsidR="008D0677">
        <w:t>are tested</w:t>
      </w:r>
      <w:proofErr w:type="gramEnd"/>
      <w:r w:rsidR="008D0677">
        <w:t xml:space="preserve"> </w:t>
      </w:r>
      <w:r w:rsidR="00B13FCE">
        <w:t>annually</w:t>
      </w:r>
      <w:r w:rsidR="00397DCD">
        <w:t xml:space="preserve"> by EHS. Report damaged </w:t>
      </w:r>
      <w:r w:rsidR="008D0677">
        <w:t>safety equipmen</w:t>
      </w:r>
      <w:r w:rsidR="00397DCD">
        <w:t>t to EHS immediately at 346-3192</w:t>
      </w:r>
      <w:r w:rsidR="008D0677">
        <w:t>.</w:t>
      </w:r>
      <w:r w:rsidR="004E64CB" w:rsidRPr="004E64CB">
        <w:rPr>
          <w:i/>
        </w:rPr>
        <w:t xml:space="preserve"> </w:t>
      </w:r>
      <w:r w:rsidR="004E64CB">
        <w:t xml:space="preserve"> </w:t>
      </w:r>
    </w:p>
    <w:p w14:paraId="6BA15A7F" w14:textId="77777777" w:rsidR="009B3204" w:rsidRDefault="009B3204" w:rsidP="009B3204">
      <w:pPr>
        <w:rPr>
          <w:b/>
          <w:sz w:val="28"/>
        </w:rPr>
      </w:pPr>
    </w:p>
    <w:p w14:paraId="5053590A" w14:textId="4313DA0F" w:rsidR="00BE4C2F" w:rsidRDefault="00D32651" w:rsidP="009B3204">
      <w:pPr>
        <w:rPr>
          <w:b/>
          <w:sz w:val="28"/>
        </w:rPr>
      </w:pPr>
      <w:r>
        <w:rPr>
          <w:b/>
          <w:sz w:val="28"/>
        </w:rPr>
        <w:t xml:space="preserve">• </w:t>
      </w:r>
      <w:r w:rsidR="00BE4C2F">
        <w:rPr>
          <w:b/>
          <w:sz w:val="28"/>
        </w:rPr>
        <w:t xml:space="preserve">Long pants, shirts that cover the </w:t>
      </w:r>
      <w:r w:rsidR="00B13FCE">
        <w:rPr>
          <w:b/>
          <w:sz w:val="28"/>
        </w:rPr>
        <w:t>torso</w:t>
      </w:r>
      <w:r>
        <w:rPr>
          <w:b/>
          <w:sz w:val="28"/>
        </w:rPr>
        <w:t xml:space="preserve"> </w:t>
      </w:r>
      <w:r w:rsidR="00E604AF">
        <w:rPr>
          <w:b/>
          <w:sz w:val="28"/>
        </w:rPr>
        <w:t>and closed-toed shoes</w:t>
      </w:r>
      <w:r w:rsidR="00BE4C2F">
        <w:rPr>
          <w:b/>
          <w:sz w:val="28"/>
        </w:rPr>
        <w:t xml:space="preserve"> are required at all times.</w:t>
      </w:r>
      <w:r w:rsidR="00E604AF">
        <w:rPr>
          <w:b/>
          <w:sz w:val="28"/>
        </w:rPr>
        <w:t xml:space="preserve"> </w:t>
      </w:r>
      <w:r w:rsidR="00BE4C2F">
        <w:rPr>
          <w:b/>
          <w:sz w:val="28"/>
        </w:rPr>
        <w:t xml:space="preserve">Additional </w:t>
      </w:r>
      <w:r w:rsidR="00B13FCE">
        <w:rPr>
          <w:b/>
          <w:sz w:val="28"/>
        </w:rPr>
        <w:t>skin protection</w:t>
      </w:r>
      <w:r w:rsidR="00D95A97">
        <w:rPr>
          <w:b/>
          <w:sz w:val="28"/>
        </w:rPr>
        <w:t xml:space="preserve"> is</w:t>
      </w:r>
      <w:r w:rsidR="00BE4C2F">
        <w:rPr>
          <w:b/>
          <w:sz w:val="28"/>
        </w:rPr>
        <w:t xml:space="preserve"> required </w:t>
      </w:r>
      <w:r>
        <w:rPr>
          <w:b/>
          <w:sz w:val="28"/>
        </w:rPr>
        <w:t>when work</w:t>
      </w:r>
      <w:r w:rsidR="00B13FCE">
        <w:rPr>
          <w:b/>
          <w:sz w:val="28"/>
        </w:rPr>
        <w:t xml:space="preserve">ing with the following </w:t>
      </w:r>
      <w:r>
        <w:rPr>
          <w:b/>
          <w:sz w:val="28"/>
        </w:rPr>
        <w:t>chemicals:</w:t>
      </w:r>
    </w:p>
    <w:p w14:paraId="4F35C92E" w14:textId="77777777" w:rsidR="009B3204" w:rsidRPr="009B3204" w:rsidRDefault="009B3204" w:rsidP="009B3204">
      <w:r w:rsidRPr="009B3204">
        <w:t>Chemicals including acids, bases, strong irritants, and oxidizers require lab coats. Higher level PPE is required for use of pyrophoric, highly flammable, and air reactive chemicals, or other specialized hazards.</w:t>
      </w:r>
    </w:p>
    <w:p w14:paraId="6F5F68A2" w14:textId="77777777" w:rsidR="004A1B0D" w:rsidRPr="00BE4C2F" w:rsidRDefault="004A1B0D" w:rsidP="009B3204">
      <w:pPr>
        <w:rPr>
          <w:b/>
          <w:sz w:val="28"/>
        </w:rPr>
      </w:pPr>
    </w:p>
    <w:p w14:paraId="71A8DFA9" w14:textId="7EDDF58A" w:rsidR="007E133E" w:rsidRDefault="00D32651" w:rsidP="009B3204">
      <w:pPr>
        <w:rPr>
          <w:b/>
          <w:sz w:val="28"/>
        </w:rPr>
      </w:pPr>
      <w:r>
        <w:rPr>
          <w:b/>
          <w:sz w:val="28"/>
        </w:rPr>
        <w:t xml:space="preserve">• Wear safety goggles </w:t>
      </w:r>
      <w:r w:rsidR="00B13A9B">
        <w:rPr>
          <w:b/>
          <w:sz w:val="28"/>
        </w:rPr>
        <w:t xml:space="preserve">when using </w:t>
      </w:r>
      <w:r w:rsidR="00B13FCE">
        <w:rPr>
          <w:b/>
          <w:sz w:val="28"/>
        </w:rPr>
        <w:t xml:space="preserve">any chemicals listed above and </w:t>
      </w:r>
      <w:r w:rsidR="00B13A9B">
        <w:rPr>
          <w:b/>
          <w:sz w:val="28"/>
        </w:rPr>
        <w:t>when performing the procedures</w:t>
      </w:r>
      <w:r w:rsidR="00B13FCE">
        <w:rPr>
          <w:b/>
          <w:sz w:val="28"/>
        </w:rPr>
        <w:t xml:space="preserve"> below</w:t>
      </w:r>
      <w:r>
        <w:rPr>
          <w:b/>
          <w:sz w:val="28"/>
        </w:rPr>
        <w:t>:</w:t>
      </w:r>
    </w:p>
    <w:p w14:paraId="4295F5CD" w14:textId="77777777" w:rsidR="009B3204" w:rsidRDefault="009B3204" w:rsidP="009B3204">
      <w:r>
        <w:t>Eye protection is required at all times when in the lab.</w:t>
      </w:r>
    </w:p>
    <w:p w14:paraId="595C4A80" w14:textId="6E4DDE5E" w:rsidR="00B13A9B" w:rsidRPr="00BE4C2F" w:rsidRDefault="00B13A9B" w:rsidP="009B3204">
      <w:pPr>
        <w:rPr>
          <w:b/>
          <w:sz w:val="28"/>
        </w:rPr>
      </w:pPr>
    </w:p>
    <w:p w14:paraId="76995026" w14:textId="5134D275" w:rsidR="007E133E" w:rsidRDefault="00D32651" w:rsidP="009B3204">
      <w:pPr>
        <w:rPr>
          <w:b/>
          <w:sz w:val="28"/>
        </w:rPr>
      </w:pPr>
      <w:r>
        <w:rPr>
          <w:b/>
          <w:sz w:val="28"/>
        </w:rPr>
        <w:t xml:space="preserve">• Wear </w:t>
      </w:r>
      <w:r w:rsidR="00BE4C2F">
        <w:rPr>
          <w:b/>
          <w:sz w:val="28"/>
        </w:rPr>
        <w:t>chemical resistant</w:t>
      </w:r>
      <w:r>
        <w:rPr>
          <w:b/>
          <w:sz w:val="28"/>
        </w:rPr>
        <w:t xml:space="preserve"> gloves when working with ANY of the reagents above.</w:t>
      </w:r>
    </w:p>
    <w:p w14:paraId="36AACD5A" w14:textId="58A03ABB" w:rsidR="007E133E" w:rsidRDefault="00D32651" w:rsidP="009B3204">
      <w:r>
        <w:t xml:space="preserve">Heed the “one glove rule”: remove one glove when moving between rooms to avoid touching doorknobs with a contaminated glove. </w:t>
      </w:r>
      <w:r w:rsidR="00DE58BE">
        <w:t>Note that glove materials differ in their permeability to different reagents.</w:t>
      </w:r>
      <w:r w:rsidR="00D95A97">
        <w:t xml:space="preserve"> Gloves </w:t>
      </w:r>
      <w:proofErr w:type="gramStart"/>
      <w:r w:rsidR="00D95A97">
        <w:t>should be removed</w:t>
      </w:r>
      <w:proofErr w:type="gramEnd"/>
      <w:r w:rsidR="00D95A97">
        <w:t xml:space="preserve"> as soon as possible if contaminated. If significant contact is possible consult a glove chart to identify the best glove, gloves </w:t>
      </w:r>
      <w:proofErr w:type="gramStart"/>
      <w:r w:rsidR="00D95A97">
        <w:t>can be purchased</w:t>
      </w:r>
      <w:proofErr w:type="gramEnd"/>
      <w:r w:rsidR="00D95A97">
        <w:t xml:space="preserve"> at the Science Stores in cascade annex.</w:t>
      </w:r>
      <w:r w:rsidR="00DE58BE" w:rsidRPr="00F9060F">
        <w:t xml:space="preserve"> </w:t>
      </w:r>
    </w:p>
    <w:p w14:paraId="15F9FE37" w14:textId="77777777" w:rsidR="009B3204" w:rsidRPr="00D95A97" w:rsidRDefault="009B3204" w:rsidP="009B3204"/>
    <w:p w14:paraId="46954200" w14:textId="7AE21EF2" w:rsidR="007E133E" w:rsidRDefault="00D32651" w:rsidP="009B3204">
      <w:pPr>
        <w:rPr>
          <w:b/>
          <w:sz w:val="28"/>
        </w:rPr>
      </w:pPr>
      <w:r>
        <w:rPr>
          <w:b/>
          <w:sz w:val="28"/>
        </w:rPr>
        <w:t>• Disposal of common hazardous reagents (EHS DISPOSAL: 6-3192)</w:t>
      </w:r>
    </w:p>
    <w:p w14:paraId="0083D3B6" w14:textId="77777777" w:rsidR="009B3204" w:rsidRPr="00CE5A02" w:rsidRDefault="009B3204" w:rsidP="009B3204">
      <w:pPr>
        <w:rPr>
          <w:b/>
        </w:rPr>
      </w:pPr>
      <w:r w:rsidRPr="00CE5A02">
        <w:t xml:space="preserve">Organic, halogenated, and aqueous waste </w:t>
      </w:r>
      <w:proofErr w:type="gramStart"/>
      <w:r w:rsidRPr="00CE5A02">
        <w:t>should be segregated</w:t>
      </w:r>
      <w:proofErr w:type="gramEnd"/>
      <w:r w:rsidRPr="00CE5A02">
        <w:t xml:space="preserve"> appropriately. All biological materials </w:t>
      </w:r>
      <w:proofErr w:type="gramStart"/>
      <w:r w:rsidRPr="00CE5A02">
        <w:t>should be bleached</w:t>
      </w:r>
      <w:proofErr w:type="gramEnd"/>
      <w:r w:rsidRPr="00CE5A02">
        <w:t xml:space="preserve"> before disposal. When possible, sulfur-compounds </w:t>
      </w:r>
      <w:proofErr w:type="gramStart"/>
      <w:r w:rsidRPr="00CE5A02">
        <w:t>should be quenched / oxidized before disposal</w:t>
      </w:r>
      <w:proofErr w:type="gramEnd"/>
      <w:r w:rsidRPr="00CE5A02">
        <w:t xml:space="preserve">. Waste containers should be properly </w:t>
      </w:r>
      <w:proofErr w:type="gramStart"/>
      <w:r w:rsidRPr="00CE5A02">
        <w:t>labeled,</w:t>
      </w:r>
      <w:proofErr w:type="gramEnd"/>
      <w:r w:rsidRPr="00CE5A02">
        <w:t xml:space="preserve"> and closed when not in use</w:t>
      </w:r>
    </w:p>
    <w:p w14:paraId="66964E3B" w14:textId="77777777" w:rsidR="004A1B0D" w:rsidRPr="00D95A97" w:rsidRDefault="004A1B0D" w:rsidP="009B3204">
      <w:pPr>
        <w:rPr>
          <w:b/>
          <w:sz w:val="28"/>
        </w:rPr>
      </w:pPr>
    </w:p>
    <w:p w14:paraId="349B8342" w14:textId="3F58DB26" w:rsidR="007E133E" w:rsidRDefault="00990D26" w:rsidP="009B3204">
      <w:pPr>
        <w:rPr>
          <w:b/>
          <w:sz w:val="28"/>
        </w:rPr>
      </w:pPr>
      <w:r>
        <w:rPr>
          <w:b/>
          <w:sz w:val="28"/>
        </w:rPr>
        <w:t xml:space="preserve">• Storage </w:t>
      </w:r>
      <w:r w:rsidR="00D32651">
        <w:rPr>
          <w:b/>
          <w:sz w:val="28"/>
        </w:rPr>
        <w:t>of Hazardous Liquids</w:t>
      </w:r>
    </w:p>
    <w:p w14:paraId="5246EA39" w14:textId="05946BCC" w:rsidR="009B3204" w:rsidRDefault="009B3204" w:rsidP="009B3204">
      <w:r w:rsidRPr="00CE5A02">
        <w:t xml:space="preserve">Solvents should be stored in flammable cabinets when not in use. </w:t>
      </w:r>
      <w:r>
        <w:t>U</w:t>
      </w:r>
      <w:r w:rsidRPr="00CE5A02">
        <w:t>se secondary containment</w:t>
      </w:r>
      <w:r>
        <w:t>,</w:t>
      </w:r>
      <w:r w:rsidRPr="00CE5A02">
        <w:t xml:space="preserve"> such as a bottle carrier or cart</w:t>
      </w:r>
      <w:r>
        <w:t>, during transport</w:t>
      </w:r>
      <w:r w:rsidRPr="00CE5A02">
        <w:t>. Take care when transporting compounds to/from the glovebox room</w:t>
      </w:r>
    </w:p>
    <w:p w14:paraId="29F8117B" w14:textId="77777777" w:rsidR="009B3204" w:rsidRDefault="009B3204" w:rsidP="009B3204"/>
    <w:p w14:paraId="5C8629EE" w14:textId="23A70A33" w:rsidR="0018391A" w:rsidRDefault="00D32651" w:rsidP="009B3204">
      <w:pPr>
        <w:rPr>
          <w:b/>
          <w:sz w:val="28"/>
        </w:rPr>
      </w:pPr>
      <w:r>
        <w:rPr>
          <w:b/>
          <w:sz w:val="28"/>
        </w:rPr>
        <w:t xml:space="preserve">• Heating Liquids </w:t>
      </w:r>
      <w:r w:rsidR="00D95A97">
        <w:rPr>
          <w:b/>
          <w:sz w:val="28"/>
        </w:rPr>
        <w:t>and Exothermic Reactions</w:t>
      </w:r>
    </w:p>
    <w:p w14:paraId="330294B0" w14:textId="77777777" w:rsidR="009B3204" w:rsidRDefault="009B3204" w:rsidP="009B3204">
      <w:r w:rsidRPr="00CE5A02">
        <w:t>All oil baths must be in stainless steel containers</w:t>
      </w:r>
      <w:r>
        <w:t xml:space="preserve">; </w:t>
      </w:r>
      <w:r w:rsidRPr="00CE5A02">
        <w:t xml:space="preserve">Silicone oil (not mineral oil) </w:t>
      </w:r>
      <w:proofErr w:type="gramStart"/>
      <w:r w:rsidRPr="00CE5A02">
        <w:t>should be used</w:t>
      </w:r>
      <w:proofErr w:type="gramEnd"/>
      <w:r w:rsidRPr="00CE5A02">
        <w:t xml:space="preserve"> in all heating baths</w:t>
      </w:r>
      <w:r>
        <w:t xml:space="preserve">. </w:t>
      </w:r>
      <w:r w:rsidRPr="00CE5A02">
        <w:t xml:space="preserve">If heating &gt;150 </w:t>
      </w:r>
      <w:proofErr w:type="spellStart"/>
      <w:r w:rsidRPr="00CE5A02">
        <w:rPr>
          <w:vertAlign w:val="superscript"/>
        </w:rPr>
        <w:t>o</w:t>
      </w:r>
      <w:r w:rsidRPr="00CE5A02">
        <w:t>C</w:t>
      </w:r>
      <w:proofErr w:type="spellEnd"/>
      <w:r w:rsidRPr="00CE5A02">
        <w:t>, consult the safe heating handout for appropriate heating materials</w:t>
      </w:r>
    </w:p>
    <w:p w14:paraId="518BD8C6" w14:textId="77777777" w:rsidR="004A1B0D" w:rsidRPr="00D95A97" w:rsidRDefault="004A1B0D" w:rsidP="009B3204">
      <w:pPr>
        <w:rPr>
          <w:b/>
          <w:sz w:val="28"/>
        </w:rPr>
      </w:pPr>
    </w:p>
    <w:p w14:paraId="78EBB86B" w14:textId="5AB82494" w:rsidR="0018391A" w:rsidRDefault="009B3204" w:rsidP="009B3204">
      <w:r>
        <w:rPr>
          <w:b/>
          <w:sz w:val="28"/>
        </w:rPr>
        <w:t xml:space="preserve">• </w:t>
      </w:r>
      <w:r w:rsidR="0018391A">
        <w:rPr>
          <w:b/>
          <w:sz w:val="28"/>
        </w:rPr>
        <w:t>Fume Hoods</w:t>
      </w:r>
      <w:r w:rsidR="004954AD">
        <w:rPr>
          <w:b/>
          <w:sz w:val="28"/>
        </w:rPr>
        <w:t xml:space="preserve">: </w:t>
      </w:r>
      <w:r w:rsidR="0018391A" w:rsidRPr="0018391A">
        <w:t xml:space="preserve"> </w:t>
      </w:r>
      <w:r w:rsidR="004A1B0D">
        <w:t>F</w:t>
      </w:r>
      <w:r w:rsidR="0018391A" w:rsidRPr="0018391A">
        <w:t>ollow</w:t>
      </w:r>
      <w:r w:rsidR="0018391A">
        <w:t xml:space="preserve"> the guidelines posted by the hood</w:t>
      </w:r>
      <w:r w:rsidR="00D95A97">
        <w:t>, never raise the hood sash above the marked operating height when it is in use, and keep all work at least 6 inches behind the hood sash.</w:t>
      </w:r>
    </w:p>
    <w:p w14:paraId="7C1A43DA" w14:textId="77777777" w:rsidR="009B3204" w:rsidRDefault="009B3204" w:rsidP="009B3204"/>
    <w:p w14:paraId="4CB89EFE" w14:textId="7AFD1915" w:rsidR="00B13FCE" w:rsidRDefault="009B3204" w:rsidP="009B3204">
      <w:r>
        <w:rPr>
          <w:b/>
          <w:sz w:val="28"/>
        </w:rPr>
        <w:t xml:space="preserve">• </w:t>
      </w:r>
      <w:r w:rsidR="00B13FCE">
        <w:rPr>
          <w:b/>
          <w:sz w:val="28"/>
        </w:rPr>
        <w:t xml:space="preserve">Cryogenic Liquids and Compressed Gas: </w:t>
      </w:r>
      <w:r w:rsidR="00B13FCE" w:rsidRPr="0018391A">
        <w:t xml:space="preserve"> </w:t>
      </w:r>
    </w:p>
    <w:p w14:paraId="464E4232" w14:textId="77777777" w:rsidR="009B3204" w:rsidRDefault="009B3204" w:rsidP="009B3204">
      <w:r w:rsidRPr="00CE5A02">
        <w:t xml:space="preserve">Ensure that gas cylinders </w:t>
      </w:r>
      <w:proofErr w:type="gramStart"/>
      <w:r w:rsidRPr="00CE5A02">
        <w:t>are adequately secured</w:t>
      </w:r>
      <w:proofErr w:type="gramEnd"/>
      <w:r w:rsidRPr="00CE5A02">
        <w:t xml:space="preserve"> prior to use. Use appropriate meters when using H</w:t>
      </w:r>
      <w:r w:rsidRPr="00CE5A02">
        <w:rPr>
          <w:vertAlign w:val="subscript"/>
        </w:rPr>
        <w:t>2</w:t>
      </w:r>
      <w:r w:rsidRPr="00CE5A02">
        <w:t>S or CO gas from a cylinder. Always quench H</w:t>
      </w:r>
      <w:r w:rsidRPr="00CE5A02">
        <w:rPr>
          <w:vertAlign w:val="subscript"/>
        </w:rPr>
        <w:t>2</w:t>
      </w:r>
      <w:r w:rsidRPr="00CE5A02">
        <w:t>S solutions appropriately before disposal.</w:t>
      </w:r>
    </w:p>
    <w:p w14:paraId="14D19736" w14:textId="77777777" w:rsidR="004A1B0D" w:rsidRDefault="004A1B0D" w:rsidP="00B13FCE"/>
    <w:p w14:paraId="395D4F38" w14:textId="5376F7A1" w:rsidR="007E133E" w:rsidRPr="00B13FCE" w:rsidRDefault="00B13FCE" w:rsidP="00B13FCE">
      <w:pPr>
        <w:jc w:val="center"/>
        <w:rPr>
          <w:b/>
        </w:rPr>
      </w:pPr>
      <w:r w:rsidRPr="00B13FCE">
        <w:rPr>
          <w:b/>
        </w:rPr>
        <w:t>IMMEDIATELY REPORT SIGNIFICANT CHEMICAL SPILLS OR ANY INJURIES USING THE CONTACT INFORMATION ABOVE</w:t>
      </w:r>
    </w:p>
    <w:sectPr w:rsidR="007E133E" w:rsidRPr="00B13FCE" w:rsidSect="004954AD">
      <w:pgSz w:w="12240" w:h="15840"/>
      <w:pgMar w:top="720" w:right="720" w:bottom="720" w:left="720" w:header="720" w:footer="864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0CD1DD" w16cid:durableId="1E661B7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25CF7"/>
    <w:multiLevelType w:val="hybridMultilevel"/>
    <w:tmpl w:val="7F84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9F"/>
    <w:rsid w:val="0009019A"/>
    <w:rsid w:val="000B0FA3"/>
    <w:rsid w:val="0018391A"/>
    <w:rsid w:val="002B79CE"/>
    <w:rsid w:val="002E412F"/>
    <w:rsid w:val="00397DCD"/>
    <w:rsid w:val="004954AD"/>
    <w:rsid w:val="004A1B0D"/>
    <w:rsid w:val="004E64CB"/>
    <w:rsid w:val="005A0E5C"/>
    <w:rsid w:val="005C28DD"/>
    <w:rsid w:val="006804E2"/>
    <w:rsid w:val="006A7621"/>
    <w:rsid w:val="00753E23"/>
    <w:rsid w:val="007E133E"/>
    <w:rsid w:val="008D0677"/>
    <w:rsid w:val="008D1029"/>
    <w:rsid w:val="00941ACA"/>
    <w:rsid w:val="00990D26"/>
    <w:rsid w:val="009B3204"/>
    <w:rsid w:val="00AD3FD6"/>
    <w:rsid w:val="00B13A9B"/>
    <w:rsid w:val="00B13FCE"/>
    <w:rsid w:val="00BE4C2F"/>
    <w:rsid w:val="00C030B9"/>
    <w:rsid w:val="00C62551"/>
    <w:rsid w:val="00D32651"/>
    <w:rsid w:val="00D95A97"/>
    <w:rsid w:val="00DE58BE"/>
    <w:rsid w:val="00E604AF"/>
    <w:rsid w:val="00E8439F"/>
    <w:rsid w:val="00F44EB3"/>
    <w:rsid w:val="00F9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85841"/>
  <w15:docId w15:val="{5ED5DDFC-E055-444B-B53B-6156672B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D2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eastAsia="Times" w:hAnsi="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Times" w:eastAsia="Times" w:hAnsi="Times"/>
      <w:b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4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39F"/>
    <w:rPr>
      <w:rFonts w:ascii="Times" w:eastAsia="Times" w:hAnsi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3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3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3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5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Safety Highlights</vt:lpstr>
    </vt:vector>
  </TitlesOfParts>
  <Company>Microsoft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Safety Highlights</dc:title>
  <dc:creator>Alice Barkan</dc:creator>
  <cp:lastModifiedBy>Laurie Graham</cp:lastModifiedBy>
  <cp:revision>2</cp:revision>
  <cp:lastPrinted>2016-03-30T18:59:00Z</cp:lastPrinted>
  <dcterms:created xsi:type="dcterms:W3CDTF">2019-12-11T23:42:00Z</dcterms:created>
  <dcterms:modified xsi:type="dcterms:W3CDTF">2019-12-11T23:42:00Z</dcterms:modified>
</cp:coreProperties>
</file>