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69E" w:rsidRPr="00D32E9F" w:rsidRDefault="009A269E" w:rsidP="00FB4739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 w:rsidRPr="00D32E9F">
        <w:rPr>
          <w:rFonts w:ascii="Arial" w:hAnsi="Arial" w:cs="Arial"/>
          <w:b/>
          <w:bCs/>
          <w:sz w:val="28"/>
          <w:szCs w:val="28"/>
        </w:rPr>
        <w:t>Standard Operating Procedure</w:t>
      </w:r>
      <w:r w:rsidR="002003E0">
        <w:rPr>
          <w:rFonts w:ascii="Arial" w:hAnsi="Arial" w:cs="Arial"/>
          <w:b/>
          <w:bCs/>
          <w:sz w:val="28"/>
          <w:szCs w:val="28"/>
        </w:rPr>
        <w:t>: Laser Use</w:t>
      </w:r>
    </w:p>
    <w:p w:rsidR="00462B4E" w:rsidRPr="00B0209B" w:rsidRDefault="00462B4E" w:rsidP="00462B4E">
      <w:pPr>
        <w:pStyle w:val="NormalWeb"/>
        <w:jc w:val="center"/>
        <w:rPr>
          <w:rFonts w:ascii="Arial" w:hAnsi="Arial" w:cs="Arial"/>
          <w:b/>
          <w:bCs/>
          <w:small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770"/>
      </w:tblGrid>
      <w:tr w:rsidR="009A269E" w:rsidTr="00A77C79">
        <w:tc>
          <w:tcPr>
            <w:tcW w:w="5148" w:type="dxa"/>
            <w:tcBorders>
              <w:bottom w:val="nil"/>
            </w:tcBorders>
          </w:tcPr>
          <w:p w:rsidR="009A269E" w:rsidRDefault="00072422" w:rsidP="00A653A8">
            <w:r>
              <w:t>Principal Investigator</w:t>
            </w:r>
            <w:r w:rsidR="00B720A3">
              <w:t>:</w:t>
            </w:r>
          </w:p>
        </w:tc>
        <w:tc>
          <w:tcPr>
            <w:tcW w:w="4770" w:type="dxa"/>
            <w:tcBorders>
              <w:bottom w:val="nil"/>
            </w:tcBorders>
          </w:tcPr>
          <w:p w:rsidR="00A653A8" w:rsidRDefault="009A269E" w:rsidP="00A653A8">
            <w:pPr>
              <w:pStyle w:val="Header"/>
              <w:tabs>
                <w:tab w:val="clear" w:pos="4320"/>
                <w:tab w:val="clear" w:pos="8640"/>
              </w:tabs>
            </w:pPr>
            <w:r>
              <w:t>Date:</w:t>
            </w:r>
          </w:p>
        </w:tc>
      </w:tr>
      <w:tr w:rsidR="00A653A8" w:rsidRPr="00A653A8" w:rsidTr="00A77C79">
        <w:tc>
          <w:tcPr>
            <w:tcW w:w="5148" w:type="dxa"/>
            <w:tcBorders>
              <w:top w:val="nil"/>
              <w:bottom w:val="single" w:sz="4" w:space="0" w:color="auto"/>
            </w:tcBorders>
          </w:tcPr>
          <w:p w:rsidR="00A653A8" w:rsidRPr="00A653A8" w:rsidRDefault="00A653A8" w:rsidP="00A653A8">
            <w:pPr>
              <w:spacing w:before="80"/>
              <w:ind w:left="720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bottom w:val="single" w:sz="4" w:space="0" w:color="auto"/>
            </w:tcBorders>
          </w:tcPr>
          <w:p w:rsidR="00A653A8" w:rsidRPr="00A653A8" w:rsidRDefault="00A653A8" w:rsidP="00A653A8">
            <w:pPr>
              <w:pStyle w:val="Header"/>
              <w:tabs>
                <w:tab w:val="clear" w:pos="4320"/>
                <w:tab w:val="clear" w:pos="8640"/>
              </w:tabs>
              <w:spacing w:before="80"/>
              <w:ind w:left="792"/>
              <w:rPr>
                <w:sz w:val="24"/>
                <w:szCs w:val="24"/>
              </w:rPr>
            </w:pPr>
          </w:p>
        </w:tc>
      </w:tr>
      <w:tr w:rsidR="009A269E" w:rsidTr="00A77C79">
        <w:tc>
          <w:tcPr>
            <w:tcW w:w="5148" w:type="dxa"/>
            <w:tcBorders>
              <w:bottom w:val="nil"/>
            </w:tcBorders>
          </w:tcPr>
          <w:p w:rsidR="00A653A8" w:rsidRDefault="00A653A8" w:rsidP="00A653A8">
            <w:r>
              <w:t>Department</w:t>
            </w:r>
            <w:r w:rsidR="009A269E">
              <w:t>:</w:t>
            </w:r>
          </w:p>
        </w:tc>
        <w:tc>
          <w:tcPr>
            <w:tcW w:w="4770" w:type="dxa"/>
            <w:tcBorders>
              <w:bottom w:val="nil"/>
            </w:tcBorders>
          </w:tcPr>
          <w:p w:rsidR="00A653A8" w:rsidRPr="00A653A8" w:rsidRDefault="009A269E" w:rsidP="00A653A8">
            <w:r>
              <w:t>L</w:t>
            </w:r>
            <w:r w:rsidR="002003E0">
              <w:t>aser L</w:t>
            </w:r>
            <w:r>
              <w:t>ocation:</w:t>
            </w:r>
          </w:p>
        </w:tc>
      </w:tr>
      <w:tr w:rsidR="00A653A8" w:rsidRPr="00A653A8" w:rsidTr="00A77C79">
        <w:tc>
          <w:tcPr>
            <w:tcW w:w="5148" w:type="dxa"/>
            <w:tcBorders>
              <w:top w:val="nil"/>
            </w:tcBorders>
          </w:tcPr>
          <w:p w:rsidR="00A653A8" w:rsidRPr="00A653A8" w:rsidRDefault="00A653A8" w:rsidP="00A653A8">
            <w:pPr>
              <w:spacing w:before="80"/>
              <w:ind w:left="720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</w:tcBorders>
          </w:tcPr>
          <w:p w:rsidR="00A653A8" w:rsidRPr="00A653A8" w:rsidRDefault="00A653A8" w:rsidP="00A653A8">
            <w:pPr>
              <w:spacing w:before="80"/>
              <w:ind w:left="792"/>
              <w:rPr>
                <w:sz w:val="24"/>
                <w:szCs w:val="24"/>
              </w:rPr>
            </w:pPr>
          </w:p>
        </w:tc>
      </w:tr>
    </w:tbl>
    <w:p w:rsidR="009A269E" w:rsidRPr="00A77C79" w:rsidRDefault="009A269E" w:rsidP="00B5535D">
      <w:pPr>
        <w:pStyle w:val="BodyTextIndent"/>
        <w:numPr>
          <w:ilvl w:val="0"/>
          <w:numId w:val="1"/>
        </w:numPr>
        <w:spacing w:before="120"/>
        <w:ind w:right="86"/>
        <w:rPr>
          <w:i/>
        </w:rPr>
      </w:pPr>
      <w:r w:rsidRPr="00A77C79">
        <w:rPr>
          <w:i/>
        </w:rPr>
        <w:t xml:space="preserve">This procedure </w:t>
      </w:r>
      <w:proofErr w:type="gramStart"/>
      <w:r w:rsidRPr="00A77C79">
        <w:rPr>
          <w:i/>
        </w:rPr>
        <w:t>shall be read and signed annually by all persons who use lasers listed in this SOP.</w:t>
      </w:r>
      <w:proofErr w:type="gramEnd"/>
    </w:p>
    <w:p w:rsidR="009A269E" w:rsidRDefault="009A269E" w:rsidP="003B510E">
      <w:pPr>
        <w:pStyle w:val="BodyTextIndent"/>
        <w:numPr>
          <w:ilvl w:val="0"/>
          <w:numId w:val="2"/>
        </w:numPr>
        <w:spacing w:before="120" w:after="120" w:line="360" w:lineRule="auto"/>
        <w:ind w:right="2160"/>
        <w:rPr>
          <w:b/>
        </w:rPr>
      </w:pPr>
      <w:r w:rsidRPr="00D32E9F">
        <w:rPr>
          <w:b/>
        </w:rPr>
        <w:t>LASER SAFETY CONTACTS</w:t>
      </w:r>
    </w:p>
    <w:p w:rsidR="00B720A3" w:rsidRDefault="00B720A3" w:rsidP="00B720A3">
      <w:pPr>
        <w:pStyle w:val="BodyTextIndent"/>
        <w:spacing w:after="120"/>
        <w:ind w:left="360" w:right="43"/>
        <w:rPr>
          <w:b/>
        </w:rPr>
      </w:pPr>
      <w:r>
        <w:rPr>
          <w:b/>
        </w:rPr>
        <w:t xml:space="preserve">PI: </w:t>
      </w:r>
    </w:p>
    <w:p w:rsidR="00B720A3" w:rsidRDefault="00B720A3" w:rsidP="00B720A3">
      <w:pPr>
        <w:pStyle w:val="BodyTextIndent"/>
        <w:spacing w:after="120"/>
        <w:ind w:left="360" w:right="43"/>
        <w:rPr>
          <w:b/>
        </w:rPr>
      </w:pPr>
      <w:r>
        <w:rPr>
          <w:b/>
        </w:rPr>
        <w:t>_____________________________________</w:t>
      </w:r>
      <w:proofErr w:type="gramStart"/>
      <w:r>
        <w:rPr>
          <w:b/>
        </w:rPr>
        <w:t>_  Home</w:t>
      </w:r>
      <w:proofErr w:type="gramEnd"/>
      <w:r>
        <w:rPr>
          <w:b/>
        </w:rPr>
        <w:t xml:space="preserve"> Phone: ___________________</w:t>
      </w:r>
    </w:p>
    <w:p w:rsidR="00B720A3" w:rsidRDefault="00B720A3" w:rsidP="00B720A3">
      <w:pPr>
        <w:pStyle w:val="BodyTextIndent"/>
        <w:spacing w:after="120"/>
        <w:ind w:left="360" w:right="43"/>
        <w:rPr>
          <w:b/>
        </w:rPr>
      </w:pPr>
      <w:r>
        <w:rPr>
          <w:b/>
        </w:rPr>
        <w:t>Lab Safety Contact/Lab Manager:</w:t>
      </w:r>
    </w:p>
    <w:p w:rsidR="00B720A3" w:rsidRPr="00D32E9F" w:rsidRDefault="00B720A3" w:rsidP="00B720A3">
      <w:pPr>
        <w:pStyle w:val="BodyTextIndent"/>
        <w:spacing w:after="120"/>
        <w:ind w:left="360" w:right="43"/>
        <w:rPr>
          <w:b/>
        </w:rPr>
      </w:pPr>
      <w:r>
        <w:rPr>
          <w:b/>
        </w:rPr>
        <w:t>_______________________________________ Home Phone: ___________________</w:t>
      </w:r>
    </w:p>
    <w:p w:rsidR="009A269E" w:rsidRPr="00D32E9F" w:rsidRDefault="009A269E" w:rsidP="003B510E">
      <w:pPr>
        <w:pStyle w:val="BodyTextIndent"/>
        <w:numPr>
          <w:ilvl w:val="0"/>
          <w:numId w:val="2"/>
        </w:numPr>
        <w:spacing w:before="120" w:after="120"/>
        <w:rPr>
          <w:b/>
        </w:rPr>
      </w:pPr>
      <w:r w:rsidRPr="00D32E9F">
        <w:rPr>
          <w:b/>
        </w:rPr>
        <w:t xml:space="preserve">LASER DESCRIPTION </w:t>
      </w:r>
    </w:p>
    <w:p w:rsidR="002003E0" w:rsidRDefault="00CB77C6" w:rsidP="002003E0">
      <w:pPr>
        <w:pStyle w:val="BodyTextIndent"/>
        <w:numPr>
          <w:ilvl w:val="0"/>
          <w:numId w:val="12"/>
        </w:numPr>
        <w:tabs>
          <w:tab w:val="left" w:pos="9360"/>
        </w:tabs>
        <w:spacing w:after="120"/>
        <w:rPr>
          <w:bCs/>
        </w:rPr>
      </w:pPr>
      <w:r>
        <w:rPr>
          <w:bCs/>
        </w:rPr>
        <w:t xml:space="preserve">All Class 3b and 4 lasers </w:t>
      </w:r>
      <w:proofErr w:type="gramStart"/>
      <w:r>
        <w:rPr>
          <w:bCs/>
        </w:rPr>
        <w:t xml:space="preserve">must be </w:t>
      </w:r>
      <w:r w:rsidR="002003E0">
        <w:rPr>
          <w:bCs/>
        </w:rPr>
        <w:t>used</w:t>
      </w:r>
      <w:proofErr w:type="gramEnd"/>
      <w:r w:rsidR="002003E0">
        <w:rPr>
          <w:bCs/>
        </w:rPr>
        <w:t xml:space="preserve"> in </w:t>
      </w:r>
      <w:r w:rsidR="00DB51D0">
        <w:rPr>
          <w:bCs/>
        </w:rPr>
        <w:t>accordance with ANSI Z136.1-2014</w:t>
      </w:r>
      <w:bookmarkStart w:id="0" w:name="_GoBack"/>
      <w:bookmarkEnd w:id="0"/>
      <w:r w:rsidR="002003E0">
        <w:rPr>
          <w:bCs/>
        </w:rPr>
        <w:t>.</w:t>
      </w:r>
    </w:p>
    <w:p w:rsidR="00CB77C6" w:rsidRDefault="00CB77C6" w:rsidP="002003E0">
      <w:pPr>
        <w:pStyle w:val="BodyTextIndent"/>
        <w:numPr>
          <w:ilvl w:val="0"/>
          <w:numId w:val="12"/>
        </w:numPr>
        <w:tabs>
          <w:tab w:val="left" w:pos="9360"/>
        </w:tabs>
        <w:spacing w:after="120"/>
        <w:rPr>
          <w:bCs/>
        </w:rPr>
      </w:pPr>
      <w:r>
        <w:rPr>
          <w:bCs/>
        </w:rPr>
        <w:t>List all lasers that make u</w:t>
      </w:r>
      <w:r w:rsidR="00593949">
        <w:rPr>
          <w:bCs/>
        </w:rPr>
        <w:t xml:space="preserve">p the system and provide a brief description of how the laser system </w:t>
      </w:r>
      <w:proofErr w:type="gramStart"/>
      <w:r w:rsidR="00593949">
        <w:rPr>
          <w:bCs/>
        </w:rPr>
        <w:t>will be used</w:t>
      </w:r>
      <w:proofErr w:type="gramEnd"/>
      <w:r w:rsidR="00593949">
        <w:rPr>
          <w:bCs/>
        </w:rPr>
        <w:t>.</w:t>
      </w:r>
    </w:p>
    <w:p w:rsidR="00AE0E17" w:rsidRDefault="00AE0E17" w:rsidP="00AE0E17">
      <w:pPr>
        <w:pStyle w:val="BodyTextIndent"/>
        <w:tabs>
          <w:tab w:val="left" w:pos="9360"/>
        </w:tabs>
        <w:spacing w:after="120"/>
        <w:ind w:left="547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717"/>
        <w:gridCol w:w="1279"/>
        <w:gridCol w:w="777"/>
        <w:gridCol w:w="1958"/>
        <w:gridCol w:w="1817"/>
        <w:gridCol w:w="1393"/>
        <w:gridCol w:w="1010"/>
      </w:tblGrid>
      <w:tr w:rsidR="00A87614" w:rsidTr="00064437">
        <w:tc>
          <w:tcPr>
            <w:tcW w:w="997" w:type="dxa"/>
            <w:tcBorders>
              <w:bottom w:val="single" w:sz="4" w:space="0" w:color="auto"/>
            </w:tcBorders>
            <w:vAlign w:val="bottom"/>
          </w:tcPr>
          <w:p w:rsidR="00A87614" w:rsidRDefault="00A876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Type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bottom"/>
          </w:tcPr>
          <w:p w:rsidR="00A87614" w:rsidRDefault="00A876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Class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bottom"/>
          </w:tcPr>
          <w:p w:rsidR="00A87614" w:rsidRDefault="00A876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Wavelength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A87614" w:rsidRDefault="00A876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O.D.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vAlign w:val="bottom"/>
          </w:tcPr>
          <w:p w:rsidR="00A87614" w:rsidRDefault="00A876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Manufacturer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A87614" w:rsidRDefault="00A876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Model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87614" w:rsidRDefault="00A87614" w:rsidP="00A876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Serial #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A87614" w:rsidRDefault="00A876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UO ID</w:t>
            </w:r>
          </w:p>
        </w:tc>
      </w:tr>
      <w:tr w:rsidR="00A87614" w:rsidTr="0006443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A87614" w:rsidTr="0006443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A87614" w:rsidTr="0006443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A87614" w:rsidTr="0006443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</w:tr>
      <w:tr w:rsidR="00A87614" w:rsidTr="00064437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14" w:rsidRDefault="00A87614" w:rsidP="0009601B">
            <w:pPr>
              <w:spacing w:before="60" w:after="60"/>
              <w:jc w:val="center"/>
              <w:rPr>
                <w:sz w:val="22"/>
              </w:rPr>
            </w:pPr>
          </w:p>
        </w:tc>
      </w:tr>
    </w:tbl>
    <w:p w:rsidR="00052E0E" w:rsidRPr="00052E0E" w:rsidRDefault="00052E0E" w:rsidP="0009601B">
      <w:pPr>
        <w:pStyle w:val="BodyTextIndent"/>
        <w:tabs>
          <w:tab w:val="left" w:pos="360"/>
        </w:tabs>
        <w:spacing w:before="120"/>
        <w:ind w:left="0"/>
        <w:rPr>
          <w:szCs w:val="24"/>
        </w:rPr>
      </w:pPr>
      <w:r w:rsidRPr="00052E0E">
        <w:rPr>
          <w:szCs w:val="24"/>
        </w:rPr>
        <w:t>C.</w:t>
      </w:r>
      <w:r w:rsidR="00593949">
        <w:rPr>
          <w:szCs w:val="24"/>
        </w:rPr>
        <w:tab/>
      </w:r>
      <w:r w:rsidRPr="00052E0E">
        <w:rPr>
          <w:szCs w:val="24"/>
        </w:rPr>
        <w:t xml:space="preserve">Specific </w:t>
      </w:r>
      <w:r>
        <w:rPr>
          <w:szCs w:val="24"/>
        </w:rPr>
        <w:t xml:space="preserve">Non-Beam </w:t>
      </w:r>
      <w:r w:rsidRPr="00052E0E">
        <w:rPr>
          <w:szCs w:val="24"/>
        </w:rPr>
        <w:t>Hazards of this System (check all that apply)</w:t>
      </w:r>
    </w:p>
    <w:p w:rsidR="00052E0E" w:rsidRDefault="00052E0E" w:rsidP="00D32E9F">
      <w:pPr>
        <w:pStyle w:val="BodyTextIndent"/>
        <w:ind w:left="0"/>
        <w:rPr>
          <w:szCs w:val="24"/>
        </w:rPr>
      </w:pPr>
      <w:r>
        <w:rPr>
          <w:sz w:val="22"/>
        </w:rPr>
        <w:tab/>
      </w:r>
      <w:r w:rsidRPr="00052E0E">
        <w:rPr>
          <w:szCs w:val="24"/>
        </w:rPr>
        <w:t>□</w:t>
      </w:r>
      <w:r>
        <w:rPr>
          <w:szCs w:val="24"/>
        </w:rPr>
        <w:t xml:space="preserve"> Chemical (dyes, solvents, etc.); attach MSDS if applicable</w:t>
      </w:r>
    </w:p>
    <w:p w:rsidR="00052E0E" w:rsidRDefault="00052E0E" w:rsidP="00D32E9F">
      <w:pPr>
        <w:pStyle w:val="BodyTextIndent"/>
        <w:ind w:left="0"/>
        <w:rPr>
          <w:szCs w:val="24"/>
        </w:rPr>
      </w:pPr>
      <w:r>
        <w:rPr>
          <w:szCs w:val="24"/>
        </w:rPr>
        <w:tab/>
        <w:t>□ Electrical (high voltage, current, etc.)</w:t>
      </w:r>
    </w:p>
    <w:p w:rsidR="00052E0E" w:rsidRDefault="00052E0E" w:rsidP="00D32E9F">
      <w:pPr>
        <w:pStyle w:val="BodyTextIndent"/>
        <w:ind w:left="0"/>
        <w:rPr>
          <w:szCs w:val="24"/>
        </w:rPr>
      </w:pPr>
      <w:r>
        <w:rPr>
          <w:szCs w:val="24"/>
        </w:rPr>
        <w:tab/>
        <w:t>□ Laser Generated Air Contaminants</w:t>
      </w:r>
    </w:p>
    <w:p w:rsidR="00052E0E" w:rsidRDefault="00052E0E" w:rsidP="00D32E9F">
      <w:pPr>
        <w:pStyle w:val="BodyTextIndent"/>
        <w:ind w:left="0"/>
        <w:rPr>
          <w:szCs w:val="24"/>
        </w:rPr>
      </w:pPr>
      <w:r>
        <w:rPr>
          <w:szCs w:val="24"/>
        </w:rPr>
        <w:tab/>
        <w:t>□ Compressed gases or cryogenic liquids</w:t>
      </w:r>
    </w:p>
    <w:p w:rsidR="00052E0E" w:rsidRDefault="00052E0E" w:rsidP="00D32E9F">
      <w:pPr>
        <w:pStyle w:val="BodyTextIndent"/>
        <w:ind w:left="0"/>
        <w:rPr>
          <w:szCs w:val="24"/>
        </w:rPr>
      </w:pPr>
      <w:r>
        <w:rPr>
          <w:szCs w:val="24"/>
        </w:rPr>
        <w:tab/>
        <w:t>□ Fire/ignition source</w:t>
      </w:r>
    </w:p>
    <w:p w:rsidR="00052E0E" w:rsidRPr="00052E0E" w:rsidRDefault="00052E0E" w:rsidP="00D32E9F">
      <w:pPr>
        <w:pStyle w:val="BodyTextIndent"/>
        <w:ind w:left="0"/>
        <w:rPr>
          <w:szCs w:val="24"/>
        </w:rPr>
      </w:pPr>
      <w:r>
        <w:rPr>
          <w:szCs w:val="24"/>
        </w:rPr>
        <w:tab/>
        <w:t xml:space="preserve">□ </w:t>
      </w:r>
      <w:proofErr w:type="gramStart"/>
      <w:r>
        <w:rPr>
          <w:szCs w:val="24"/>
        </w:rPr>
        <w:t>Other</w:t>
      </w:r>
      <w:proofErr w:type="gramEnd"/>
      <w:r>
        <w:rPr>
          <w:szCs w:val="24"/>
        </w:rPr>
        <w:t xml:space="preserve"> (specify): ________________________________________________</w:t>
      </w:r>
    </w:p>
    <w:p w:rsidR="00052E0E" w:rsidRPr="00FB7FED" w:rsidRDefault="00593949" w:rsidP="0009601B">
      <w:pPr>
        <w:pStyle w:val="BodyTextIndent"/>
        <w:tabs>
          <w:tab w:val="left" w:pos="360"/>
        </w:tabs>
        <w:spacing w:after="120"/>
        <w:ind w:left="0"/>
        <w:rPr>
          <w:szCs w:val="24"/>
        </w:rPr>
      </w:pPr>
      <w:r>
        <w:rPr>
          <w:szCs w:val="24"/>
        </w:rPr>
        <w:tab/>
      </w:r>
      <w:r w:rsidR="00FB7FED" w:rsidRPr="00FB7FED">
        <w:rPr>
          <w:szCs w:val="24"/>
        </w:rPr>
        <w:t>Briefly describe control measures for any items checked above:</w:t>
      </w:r>
    </w:p>
    <w:p w:rsidR="00FB7FED" w:rsidRDefault="00FB7FED" w:rsidP="007A5E96">
      <w:pPr>
        <w:pStyle w:val="BodyTextIndent"/>
        <w:spacing w:after="120"/>
        <w:ind w:left="540"/>
        <w:rPr>
          <w:sz w:val="22"/>
        </w:rPr>
      </w:pPr>
    </w:p>
    <w:p w:rsidR="002003E0" w:rsidRDefault="002003E0" w:rsidP="007A5E96">
      <w:pPr>
        <w:pStyle w:val="BodyTextIndent"/>
        <w:spacing w:after="120"/>
        <w:ind w:left="540"/>
        <w:rPr>
          <w:sz w:val="22"/>
        </w:rPr>
      </w:pPr>
    </w:p>
    <w:p w:rsidR="002003E0" w:rsidRDefault="002003E0" w:rsidP="007A5E96">
      <w:pPr>
        <w:pStyle w:val="BodyTextIndent"/>
        <w:spacing w:after="120"/>
        <w:ind w:left="540"/>
        <w:rPr>
          <w:sz w:val="22"/>
        </w:rPr>
      </w:pPr>
    </w:p>
    <w:p w:rsidR="002003E0" w:rsidRDefault="002003E0" w:rsidP="007A5E96">
      <w:pPr>
        <w:pStyle w:val="BodyTextIndent"/>
        <w:spacing w:after="120"/>
        <w:ind w:left="540"/>
        <w:rPr>
          <w:sz w:val="22"/>
        </w:rPr>
      </w:pPr>
    </w:p>
    <w:p w:rsidR="002003E0" w:rsidRDefault="002003E0" w:rsidP="007A5E96">
      <w:pPr>
        <w:pStyle w:val="BodyTextIndent"/>
        <w:spacing w:after="120"/>
        <w:ind w:left="540"/>
        <w:rPr>
          <w:sz w:val="22"/>
        </w:rPr>
      </w:pPr>
    </w:p>
    <w:p w:rsidR="00F60AA3" w:rsidRPr="00D32E9F" w:rsidRDefault="00F60AA3" w:rsidP="00F60AA3">
      <w:pPr>
        <w:pStyle w:val="BodyTextIndent"/>
        <w:numPr>
          <w:ilvl w:val="0"/>
          <w:numId w:val="2"/>
        </w:numPr>
        <w:spacing w:before="120" w:after="120"/>
        <w:rPr>
          <w:b/>
        </w:rPr>
      </w:pPr>
      <w:r w:rsidRPr="00D32E9F">
        <w:rPr>
          <w:b/>
        </w:rPr>
        <w:lastRenderedPageBreak/>
        <w:t xml:space="preserve">LASER </w:t>
      </w:r>
      <w:r>
        <w:rPr>
          <w:b/>
        </w:rPr>
        <w:t>ENVIRONMENT</w:t>
      </w:r>
      <w:r w:rsidRPr="00D32E9F">
        <w:rPr>
          <w:b/>
        </w:rPr>
        <w:t xml:space="preserve"> </w:t>
      </w:r>
    </w:p>
    <w:p w:rsidR="00FB7FED" w:rsidRDefault="00F60AA3" w:rsidP="007A5E96">
      <w:pPr>
        <w:pStyle w:val="BodyTextIndent"/>
        <w:spacing w:after="120"/>
        <w:ind w:left="540"/>
        <w:rPr>
          <w:sz w:val="22"/>
        </w:rPr>
      </w:pPr>
      <w:r>
        <w:rPr>
          <w:sz w:val="22"/>
        </w:rPr>
        <w:t>Define and attach a layout of the laser</w:t>
      </w:r>
      <w:r w:rsidR="002003E0">
        <w:rPr>
          <w:sz w:val="22"/>
        </w:rPr>
        <w:t>-</w:t>
      </w:r>
      <w:r>
        <w:rPr>
          <w:sz w:val="22"/>
        </w:rPr>
        <w:t>controlled area. Show the beam path and location</w:t>
      </w:r>
      <w:r w:rsidR="006E7E2B">
        <w:rPr>
          <w:sz w:val="22"/>
        </w:rPr>
        <w:t xml:space="preserve"> (relative height and direction of travel)</w:t>
      </w:r>
      <w:r>
        <w:rPr>
          <w:sz w:val="22"/>
        </w:rPr>
        <w:t xml:space="preserve"> in relation to the user</w:t>
      </w:r>
      <w:r w:rsidR="006E7E2B">
        <w:rPr>
          <w:sz w:val="22"/>
        </w:rPr>
        <w:t>. Define the targets.</w:t>
      </w:r>
    </w:p>
    <w:p w:rsidR="000C697D" w:rsidRDefault="000C697D" w:rsidP="007A5E96">
      <w:pPr>
        <w:pStyle w:val="BodyTextIndent"/>
        <w:spacing w:after="120"/>
        <w:ind w:left="540"/>
        <w:rPr>
          <w:sz w:val="22"/>
        </w:rPr>
      </w:pPr>
    </w:p>
    <w:p w:rsidR="002003E0" w:rsidRDefault="002003E0" w:rsidP="007A5E96">
      <w:pPr>
        <w:pStyle w:val="BodyTextIndent"/>
        <w:spacing w:after="120"/>
        <w:ind w:left="540"/>
        <w:rPr>
          <w:sz w:val="22"/>
        </w:rPr>
      </w:pPr>
    </w:p>
    <w:p w:rsidR="002003E0" w:rsidRDefault="002003E0" w:rsidP="007A5E96">
      <w:pPr>
        <w:pStyle w:val="BodyTextIndent"/>
        <w:spacing w:after="120"/>
        <w:ind w:left="540"/>
        <w:rPr>
          <w:sz w:val="22"/>
        </w:rPr>
      </w:pPr>
    </w:p>
    <w:p w:rsidR="002003E0" w:rsidRDefault="002003E0" w:rsidP="007A5E96">
      <w:pPr>
        <w:pStyle w:val="BodyTextIndent"/>
        <w:spacing w:after="120"/>
        <w:ind w:left="540"/>
        <w:rPr>
          <w:sz w:val="22"/>
        </w:rPr>
      </w:pPr>
    </w:p>
    <w:p w:rsidR="009A269E" w:rsidRPr="00D32E9F" w:rsidRDefault="00F60AA3" w:rsidP="0009601B">
      <w:pPr>
        <w:pStyle w:val="BodyTextIndent"/>
        <w:spacing w:before="120" w:after="120"/>
        <w:ind w:left="0"/>
        <w:rPr>
          <w:b/>
        </w:rPr>
      </w:pPr>
      <w:r>
        <w:rPr>
          <w:b/>
          <w:sz w:val="22"/>
        </w:rPr>
        <w:t>4</w:t>
      </w:r>
      <w:r w:rsidR="00D32E9F" w:rsidRPr="00D32E9F">
        <w:rPr>
          <w:b/>
          <w:sz w:val="22"/>
        </w:rPr>
        <w:t xml:space="preserve">. </w:t>
      </w:r>
      <w:r w:rsidR="009A269E" w:rsidRPr="00D32E9F">
        <w:rPr>
          <w:b/>
        </w:rPr>
        <w:t>OPERATING</w:t>
      </w:r>
      <w:r w:rsidR="00FB4BD0">
        <w:rPr>
          <w:b/>
        </w:rPr>
        <w:t xml:space="preserve"> AND SAFETY</w:t>
      </w:r>
      <w:r w:rsidR="009A269E" w:rsidRPr="00D32E9F">
        <w:rPr>
          <w:b/>
        </w:rPr>
        <w:t xml:space="preserve"> PROCEDURES</w:t>
      </w:r>
    </w:p>
    <w:p w:rsidR="00AE0E17" w:rsidRDefault="00AE0E17" w:rsidP="0009601B">
      <w:pPr>
        <w:pStyle w:val="BodyTextIndent"/>
        <w:numPr>
          <w:ilvl w:val="0"/>
          <w:numId w:val="5"/>
        </w:numPr>
        <w:spacing w:after="120"/>
      </w:pPr>
      <w:r>
        <w:t>Target area preparation</w:t>
      </w:r>
      <w:r w:rsidR="002003E0">
        <w:t>:</w:t>
      </w:r>
    </w:p>
    <w:p w:rsidR="00AE0E17" w:rsidRDefault="00AE0E17" w:rsidP="00AE0E17">
      <w:pPr>
        <w:pStyle w:val="BodyTextIndent"/>
        <w:spacing w:after="120"/>
        <w:ind w:left="360"/>
      </w:pPr>
    </w:p>
    <w:p w:rsidR="009A269E" w:rsidRPr="00D32E9F" w:rsidRDefault="002003E0" w:rsidP="0009601B">
      <w:pPr>
        <w:pStyle w:val="BodyTextIndent"/>
        <w:numPr>
          <w:ilvl w:val="0"/>
          <w:numId w:val="5"/>
        </w:numPr>
        <w:spacing w:after="120"/>
      </w:pPr>
      <w:r>
        <w:t>Start</w:t>
      </w:r>
      <w:r w:rsidR="00DB639B">
        <w:t>up Procedures (including manufacturer’s recommended steps and the point at which laser protective eyewear must be donned):</w:t>
      </w:r>
    </w:p>
    <w:p w:rsidR="009A269E" w:rsidRPr="00D32E9F" w:rsidRDefault="009A269E" w:rsidP="0009601B">
      <w:pPr>
        <w:pStyle w:val="BodyTextIndent"/>
        <w:spacing w:after="120"/>
        <w:ind w:left="360"/>
      </w:pPr>
    </w:p>
    <w:p w:rsidR="009A269E" w:rsidRPr="00D32E9F" w:rsidRDefault="009A269E" w:rsidP="0009601B">
      <w:pPr>
        <w:pStyle w:val="BodyTextIndent"/>
        <w:numPr>
          <w:ilvl w:val="0"/>
          <w:numId w:val="5"/>
        </w:numPr>
        <w:spacing w:after="120"/>
      </w:pPr>
      <w:r w:rsidRPr="00D32E9F">
        <w:t>Operating procedures (power settings, Q-switch mode, p</w:t>
      </w:r>
      <w:r w:rsidR="00DB639B">
        <w:t>ulse rate, other)</w:t>
      </w:r>
      <w:r w:rsidRPr="00D32E9F">
        <w:t>:</w:t>
      </w:r>
      <w:r w:rsidR="007903AE">
        <w:t xml:space="preserve"> </w:t>
      </w:r>
      <w:r w:rsidR="00F60AA3">
        <w:t>for normal use.</w:t>
      </w:r>
    </w:p>
    <w:p w:rsidR="009A269E" w:rsidRPr="00D32E9F" w:rsidRDefault="009A269E" w:rsidP="00A2555F">
      <w:pPr>
        <w:pStyle w:val="BodyTextIndent"/>
        <w:spacing w:after="120"/>
        <w:ind w:left="360"/>
      </w:pPr>
    </w:p>
    <w:p w:rsidR="009A269E" w:rsidRPr="00D32E9F" w:rsidRDefault="009A269E" w:rsidP="0009601B">
      <w:pPr>
        <w:pStyle w:val="BodyTextIndent"/>
        <w:numPr>
          <w:ilvl w:val="0"/>
          <w:numId w:val="5"/>
        </w:numPr>
        <w:spacing w:after="120"/>
      </w:pPr>
      <w:r w:rsidRPr="00D32E9F">
        <w:t>Sh</w:t>
      </w:r>
      <w:r w:rsidR="00DB639B">
        <w:t>ut</w:t>
      </w:r>
      <w:r w:rsidR="00014711">
        <w:t xml:space="preserve"> </w:t>
      </w:r>
      <w:r w:rsidR="00DB639B">
        <w:t>down procedures</w:t>
      </w:r>
      <w:r w:rsidRPr="00D32E9F">
        <w:t>:</w:t>
      </w:r>
    </w:p>
    <w:p w:rsidR="009A269E" w:rsidRPr="00D32E9F" w:rsidRDefault="009A269E" w:rsidP="00A2555F">
      <w:pPr>
        <w:pStyle w:val="BodyTextIndent"/>
        <w:spacing w:after="120"/>
        <w:ind w:left="360"/>
      </w:pPr>
    </w:p>
    <w:p w:rsidR="00014711" w:rsidRDefault="00014711" w:rsidP="00014711">
      <w:pPr>
        <w:pStyle w:val="BodyTextIndent"/>
        <w:numPr>
          <w:ilvl w:val="0"/>
          <w:numId w:val="5"/>
        </w:numPr>
        <w:spacing w:after="120"/>
      </w:pPr>
      <w:r w:rsidRPr="00D32E9F">
        <w:t>Special Procedures (alignment, safety tests, maintenance tests, other):</w:t>
      </w:r>
    </w:p>
    <w:p w:rsidR="00014711" w:rsidRPr="00D32E9F" w:rsidRDefault="00014711" w:rsidP="00014711">
      <w:pPr>
        <w:pStyle w:val="BodyTextIndent"/>
        <w:spacing w:after="120"/>
        <w:ind w:left="360"/>
      </w:pPr>
    </w:p>
    <w:p w:rsidR="009A269E" w:rsidRPr="00D32E9F" w:rsidRDefault="009A269E" w:rsidP="0009601B">
      <w:pPr>
        <w:pStyle w:val="BodyTextIndent"/>
        <w:numPr>
          <w:ilvl w:val="0"/>
          <w:numId w:val="5"/>
        </w:numPr>
        <w:spacing w:after="120"/>
      </w:pPr>
      <w:r w:rsidRPr="00D32E9F">
        <w:t>Emergency procedures</w:t>
      </w:r>
      <w:r w:rsidR="00B720A3">
        <w:t xml:space="preserve">: </w:t>
      </w:r>
      <w:r w:rsidR="00E30FF4">
        <w:t xml:space="preserve"> </w:t>
      </w:r>
    </w:p>
    <w:p w:rsidR="009A269E" w:rsidRDefault="009A269E" w:rsidP="00E628D1">
      <w:pPr>
        <w:pStyle w:val="BodyTextIndent"/>
        <w:spacing w:after="120"/>
        <w:ind w:left="360"/>
      </w:pPr>
    </w:p>
    <w:p w:rsidR="009A269E" w:rsidRPr="00DB639B" w:rsidRDefault="00F60AA3" w:rsidP="00AD4677">
      <w:pPr>
        <w:pStyle w:val="BodyTextIndent"/>
        <w:spacing w:before="120" w:after="120"/>
        <w:ind w:left="0"/>
        <w:rPr>
          <w:b/>
        </w:rPr>
      </w:pPr>
      <w:r>
        <w:rPr>
          <w:b/>
        </w:rPr>
        <w:t>5</w:t>
      </w:r>
      <w:r w:rsidR="00D32E9F" w:rsidRPr="00DB639B">
        <w:rPr>
          <w:b/>
        </w:rPr>
        <w:t xml:space="preserve">. </w:t>
      </w:r>
      <w:r w:rsidR="009A269E" w:rsidRPr="00DB639B">
        <w:rPr>
          <w:b/>
        </w:rPr>
        <w:t>PERSONNEL PROTECTIVE EQUIPMENT</w:t>
      </w:r>
    </w:p>
    <w:p w:rsidR="009A269E" w:rsidRPr="00AD4677" w:rsidRDefault="009A269E" w:rsidP="00AD4677">
      <w:pPr>
        <w:pStyle w:val="BodyTextIndent"/>
        <w:numPr>
          <w:ilvl w:val="0"/>
          <w:numId w:val="6"/>
        </w:numPr>
        <w:spacing w:after="120"/>
      </w:pPr>
      <w:r w:rsidRPr="00AD4677">
        <w:t>Eyewear</w:t>
      </w: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440"/>
        <w:gridCol w:w="1653"/>
        <w:gridCol w:w="2037"/>
        <w:gridCol w:w="1743"/>
        <w:gridCol w:w="1480"/>
      </w:tblGrid>
      <w:tr w:rsidR="009A269E" w:rsidRPr="00DB639B">
        <w:trPr>
          <w:cantSplit/>
        </w:trPr>
        <w:tc>
          <w:tcPr>
            <w:tcW w:w="10261" w:type="dxa"/>
            <w:gridSpan w:val="6"/>
          </w:tcPr>
          <w:p w:rsidR="009A269E" w:rsidRPr="00DB639B" w:rsidRDefault="009A269E">
            <w:pPr>
              <w:pStyle w:val="BodyTextIndent"/>
              <w:ind w:left="0"/>
              <w:jc w:val="center"/>
            </w:pPr>
            <w:r w:rsidRPr="00DB639B">
              <w:rPr>
                <w:sz w:val="32"/>
              </w:rPr>
              <w:t>LASER EYEWEAR</w:t>
            </w:r>
          </w:p>
        </w:tc>
      </w:tr>
      <w:tr w:rsidR="009A269E" w:rsidRPr="00DB639B">
        <w:trPr>
          <w:cantSplit/>
        </w:trPr>
        <w:tc>
          <w:tcPr>
            <w:tcW w:w="5001" w:type="dxa"/>
            <w:gridSpan w:val="3"/>
            <w:tcBorders>
              <w:right w:val="double" w:sz="4" w:space="0" w:color="auto"/>
            </w:tcBorders>
          </w:tcPr>
          <w:p w:rsidR="009A269E" w:rsidRPr="00DB639B" w:rsidRDefault="009A269E">
            <w:pPr>
              <w:pStyle w:val="BodyTextIndent"/>
              <w:ind w:left="0"/>
              <w:jc w:val="center"/>
            </w:pPr>
            <w:r w:rsidRPr="00DB639B">
              <w:t>For This Laser…</w:t>
            </w:r>
          </w:p>
        </w:tc>
        <w:tc>
          <w:tcPr>
            <w:tcW w:w="5260" w:type="dxa"/>
            <w:gridSpan w:val="3"/>
            <w:tcBorders>
              <w:left w:val="nil"/>
            </w:tcBorders>
          </w:tcPr>
          <w:p w:rsidR="009A269E" w:rsidRPr="00DB639B" w:rsidRDefault="009A269E">
            <w:pPr>
              <w:pStyle w:val="BodyTextIndent"/>
              <w:ind w:left="0"/>
              <w:jc w:val="center"/>
            </w:pPr>
            <w:r w:rsidRPr="00DB639B">
              <w:t>…Wear This Eyewear</w:t>
            </w:r>
          </w:p>
        </w:tc>
      </w:tr>
      <w:tr w:rsidR="009A269E" w:rsidRPr="00DB639B" w:rsidTr="000C697D">
        <w:tc>
          <w:tcPr>
            <w:tcW w:w="1908" w:type="dxa"/>
          </w:tcPr>
          <w:p w:rsidR="009A269E" w:rsidRPr="00DB639B" w:rsidRDefault="00072422">
            <w:pPr>
              <w:pStyle w:val="BodyTextIndent"/>
              <w:ind w:left="0"/>
              <w:jc w:val="center"/>
            </w:pPr>
            <w:r>
              <w:t>Manufacturer/ Model</w:t>
            </w:r>
          </w:p>
        </w:tc>
        <w:tc>
          <w:tcPr>
            <w:tcW w:w="1440" w:type="dxa"/>
          </w:tcPr>
          <w:p w:rsidR="009A269E" w:rsidRPr="00DB639B" w:rsidRDefault="009A269E">
            <w:pPr>
              <w:pStyle w:val="BodyTextIndent"/>
              <w:ind w:left="0"/>
              <w:jc w:val="center"/>
            </w:pPr>
            <w:r w:rsidRPr="00DB639B">
              <w:t>Type</w:t>
            </w:r>
          </w:p>
        </w:tc>
        <w:tc>
          <w:tcPr>
            <w:tcW w:w="1653" w:type="dxa"/>
            <w:tcBorders>
              <w:bottom w:val="nil"/>
              <w:right w:val="double" w:sz="4" w:space="0" w:color="auto"/>
            </w:tcBorders>
          </w:tcPr>
          <w:p w:rsidR="009A269E" w:rsidRPr="00DB639B" w:rsidRDefault="009A269E">
            <w:pPr>
              <w:pStyle w:val="BodyTextIndent"/>
              <w:ind w:left="0"/>
              <w:jc w:val="center"/>
            </w:pPr>
            <w:r w:rsidRPr="00DB639B">
              <w:t>Wavelength(s)</w:t>
            </w:r>
            <w:r w:rsidRPr="00DB639B">
              <w:br/>
              <w:t>(nm)</w:t>
            </w:r>
          </w:p>
        </w:tc>
        <w:tc>
          <w:tcPr>
            <w:tcW w:w="2037" w:type="dxa"/>
            <w:tcBorders>
              <w:left w:val="nil"/>
            </w:tcBorders>
          </w:tcPr>
          <w:p w:rsidR="009A269E" w:rsidRPr="00DB639B" w:rsidRDefault="009A269E">
            <w:pPr>
              <w:pStyle w:val="BodyTextIndent"/>
              <w:ind w:left="0"/>
              <w:jc w:val="center"/>
            </w:pPr>
            <w:r w:rsidRPr="00DB639B">
              <w:t>Manufacturer/ model</w:t>
            </w:r>
          </w:p>
        </w:tc>
        <w:tc>
          <w:tcPr>
            <w:tcW w:w="1743" w:type="dxa"/>
          </w:tcPr>
          <w:p w:rsidR="009A269E" w:rsidRPr="00DB639B" w:rsidRDefault="009A269E">
            <w:pPr>
              <w:pStyle w:val="BodyTextIndent"/>
              <w:ind w:left="0"/>
              <w:jc w:val="center"/>
            </w:pPr>
            <w:r w:rsidRPr="00DB639B">
              <w:t xml:space="preserve">Optical Density </w:t>
            </w:r>
            <w:r w:rsidRPr="00DB639B">
              <w:br/>
              <w:t>OD</w:t>
            </w:r>
          </w:p>
        </w:tc>
        <w:tc>
          <w:tcPr>
            <w:tcW w:w="1480" w:type="dxa"/>
          </w:tcPr>
          <w:p w:rsidR="009A269E" w:rsidRPr="00DB639B" w:rsidRDefault="009A269E">
            <w:pPr>
              <w:pStyle w:val="BodyTextIndent"/>
              <w:ind w:left="0"/>
              <w:jc w:val="center"/>
            </w:pPr>
            <w:r w:rsidRPr="00DB639B">
              <w:t>Remarks</w:t>
            </w:r>
          </w:p>
        </w:tc>
      </w:tr>
      <w:tr w:rsidR="009A269E" w:rsidRPr="00DB639B" w:rsidTr="000C697D">
        <w:tc>
          <w:tcPr>
            <w:tcW w:w="1908" w:type="dxa"/>
          </w:tcPr>
          <w:p w:rsidR="009A269E" w:rsidRPr="00DB639B" w:rsidRDefault="009A269E" w:rsidP="00EB63D3">
            <w:pPr>
              <w:pStyle w:val="BodyTextIndent"/>
              <w:spacing w:before="60" w:after="60"/>
              <w:ind w:left="0"/>
              <w:jc w:val="center"/>
            </w:pPr>
          </w:p>
        </w:tc>
        <w:tc>
          <w:tcPr>
            <w:tcW w:w="1440" w:type="dxa"/>
          </w:tcPr>
          <w:p w:rsidR="009A269E" w:rsidRPr="00DB639B" w:rsidRDefault="009A269E" w:rsidP="00EB63D3">
            <w:pPr>
              <w:pStyle w:val="BodyTextIndent"/>
              <w:spacing w:before="60" w:after="60"/>
              <w:ind w:left="0"/>
              <w:jc w:val="center"/>
            </w:pPr>
          </w:p>
        </w:tc>
        <w:tc>
          <w:tcPr>
            <w:tcW w:w="1653" w:type="dxa"/>
            <w:tcBorders>
              <w:bottom w:val="single" w:sz="4" w:space="0" w:color="auto"/>
              <w:right w:val="double" w:sz="4" w:space="0" w:color="auto"/>
            </w:tcBorders>
          </w:tcPr>
          <w:p w:rsidR="009A269E" w:rsidRPr="00DB639B" w:rsidRDefault="009A269E" w:rsidP="00EB63D3">
            <w:pPr>
              <w:pStyle w:val="BodyTextIndent"/>
              <w:spacing w:before="60" w:after="60"/>
              <w:ind w:left="0"/>
              <w:jc w:val="center"/>
            </w:pPr>
          </w:p>
        </w:tc>
        <w:tc>
          <w:tcPr>
            <w:tcW w:w="2037" w:type="dxa"/>
            <w:tcBorders>
              <w:left w:val="nil"/>
            </w:tcBorders>
          </w:tcPr>
          <w:p w:rsidR="009A269E" w:rsidRPr="00DB639B" w:rsidRDefault="009A269E" w:rsidP="00EB63D3">
            <w:pPr>
              <w:pStyle w:val="BodyTextIndent"/>
              <w:spacing w:before="60" w:after="60"/>
              <w:ind w:left="0"/>
              <w:jc w:val="center"/>
            </w:pPr>
          </w:p>
        </w:tc>
        <w:tc>
          <w:tcPr>
            <w:tcW w:w="1743" w:type="dxa"/>
          </w:tcPr>
          <w:p w:rsidR="009A269E" w:rsidRPr="00DB639B" w:rsidRDefault="009A269E" w:rsidP="00EB63D3">
            <w:pPr>
              <w:pStyle w:val="BodyTextIndent"/>
              <w:spacing w:before="60" w:after="60"/>
              <w:ind w:left="0"/>
              <w:jc w:val="center"/>
            </w:pPr>
          </w:p>
        </w:tc>
        <w:tc>
          <w:tcPr>
            <w:tcW w:w="1480" w:type="dxa"/>
          </w:tcPr>
          <w:p w:rsidR="009A269E" w:rsidRPr="00DB639B" w:rsidRDefault="009A269E" w:rsidP="00EB63D3">
            <w:pPr>
              <w:pStyle w:val="BodyTextIndent"/>
              <w:spacing w:before="60" w:after="60"/>
              <w:ind w:left="0"/>
              <w:jc w:val="center"/>
            </w:pPr>
          </w:p>
        </w:tc>
      </w:tr>
    </w:tbl>
    <w:p w:rsidR="009A269E" w:rsidRDefault="009A269E">
      <w:pPr>
        <w:pStyle w:val="BodyTextIndent"/>
        <w:ind w:left="0"/>
        <w:rPr>
          <w:b/>
        </w:rPr>
      </w:pPr>
    </w:p>
    <w:p w:rsidR="009A269E" w:rsidRPr="00AD4677" w:rsidRDefault="009A269E" w:rsidP="00AD4677">
      <w:pPr>
        <w:pStyle w:val="BodyTextIndent"/>
        <w:numPr>
          <w:ilvl w:val="0"/>
          <w:numId w:val="6"/>
        </w:numPr>
        <w:spacing w:after="120"/>
      </w:pPr>
      <w:r w:rsidRPr="00AD4677">
        <w:t>Other Protective Equipment Required within Nominal Hazard Zone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4"/>
        <w:gridCol w:w="2304"/>
        <w:gridCol w:w="4590"/>
      </w:tblGrid>
      <w:tr w:rsidR="009A269E">
        <w:tc>
          <w:tcPr>
            <w:tcW w:w="3384" w:type="dxa"/>
          </w:tcPr>
          <w:p w:rsidR="009A269E" w:rsidRDefault="00AD4677">
            <w:pPr>
              <w:pStyle w:val="BodyTextIndent"/>
              <w:ind w:left="0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304" w:type="dxa"/>
          </w:tcPr>
          <w:p w:rsidR="009A269E" w:rsidRDefault="00AD4677">
            <w:pPr>
              <w:pStyle w:val="BodyTextIndent"/>
              <w:ind w:left="0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4590" w:type="dxa"/>
          </w:tcPr>
          <w:p w:rsidR="009A269E" w:rsidRDefault="00AD4677">
            <w:pPr>
              <w:pStyle w:val="BodyTextIndent"/>
              <w:ind w:left="0"/>
              <w:rPr>
                <w:b/>
              </w:rPr>
            </w:pPr>
            <w:r>
              <w:rPr>
                <w:b/>
              </w:rPr>
              <w:t>Usage Condition</w:t>
            </w:r>
          </w:p>
        </w:tc>
      </w:tr>
      <w:tr w:rsidR="009A269E">
        <w:tc>
          <w:tcPr>
            <w:tcW w:w="3384" w:type="dxa"/>
          </w:tcPr>
          <w:p w:rsidR="009A269E" w:rsidRDefault="009A269E" w:rsidP="00EB63D3">
            <w:pPr>
              <w:pStyle w:val="BodyTextIndent"/>
              <w:spacing w:before="60" w:after="60"/>
              <w:ind w:left="0"/>
              <w:rPr>
                <w:b/>
              </w:rPr>
            </w:pPr>
          </w:p>
        </w:tc>
        <w:tc>
          <w:tcPr>
            <w:tcW w:w="2304" w:type="dxa"/>
          </w:tcPr>
          <w:p w:rsidR="009A269E" w:rsidRDefault="009A269E" w:rsidP="00EB63D3">
            <w:pPr>
              <w:pStyle w:val="BodyTextIndent"/>
              <w:spacing w:before="60" w:after="60"/>
              <w:ind w:left="0"/>
              <w:rPr>
                <w:b/>
              </w:rPr>
            </w:pPr>
          </w:p>
        </w:tc>
        <w:tc>
          <w:tcPr>
            <w:tcW w:w="4590" w:type="dxa"/>
          </w:tcPr>
          <w:p w:rsidR="009A269E" w:rsidRDefault="009A269E" w:rsidP="00EB63D3">
            <w:pPr>
              <w:pStyle w:val="BodyTextIndent"/>
              <w:spacing w:before="60" w:after="60"/>
              <w:ind w:left="0"/>
              <w:rPr>
                <w:b/>
              </w:rPr>
            </w:pPr>
          </w:p>
        </w:tc>
      </w:tr>
      <w:tr w:rsidR="00AD4677">
        <w:tc>
          <w:tcPr>
            <w:tcW w:w="3384" w:type="dxa"/>
          </w:tcPr>
          <w:p w:rsidR="00AD4677" w:rsidRDefault="00AD4677" w:rsidP="00EB63D3">
            <w:pPr>
              <w:pStyle w:val="BodyTextIndent"/>
              <w:spacing w:before="60" w:after="60"/>
              <w:ind w:left="0"/>
              <w:rPr>
                <w:b/>
              </w:rPr>
            </w:pPr>
          </w:p>
        </w:tc>
        <w:tc>
          <w:tcPr>
            <w:tcW w:w="2304" w:type="dxa"/>
          </w:tcPr>
          <w:p w:rsidR="00AD4677" w:rsidRDefault="00AD4677" w:rsidP="00EB63D3">
            <w:pPr>
              <w:pStyle w:val="BodyTextIndent"/>
              <w:spacing w:before="60" w:after="60"/>
              <w:ind w:left="0"/>
              <w:rPr>
                <w:b/>
              </w:rPr>
            </w:pPr>
          </w:p>
        </w:tc>
        <w:tc>
          <w:tcPr>
            <w:tcW w:w="4590" w:type="dxa"/>
          </w:tcPr>
          <w:p w:rsidR="00AD4677" w:rsidRDefault="00AD4677" w:rsidP="00EB63D3">
            <w:pPr>
              <w:pStyle w:val="BodyTextIndent"/>
              <w:spacing w:before="60" w:after="60"/>
              <w:ind w:left="0"/>
              <w:rPr>
                <w:b/>
              </w:rPr>
            </w:pPr>
          </w:p>
        </w:tc>
      </w:tr>
    </w:tbl>
    <w:p w:rsidR="009A269E" w:rsidRDefault="009A269E">
      <w:pPr>
        <w:pStyle w:val="BodyTextIndent"/>
        <w:ind w:left="0"/>
        <w:rPr>
          <w:b/>
        </w:rPr>
      </w:pPr>
    </w:p>
    <w:p w:rsidR="009A269E" w:rsidRDefault="000C697D" w:rsidP="00991867">
      <w:pPr>
        <w:pStyle w:val="BodyTextIndent"/>
        <w:spacing w:before="120" w:after="120"/>
        <w:ind w:left="0"/>
        <w:rPr>
          <w:b/>
        </w:rPr>
      </w:pPr>
      <w:r>
        <w:rPr>
          <w:b/>
        </w:rPr>
        <w:br w:type="page"/>
      </w:r>
      <w:r w:rsidR="00F60AA3">
        <w:rPr>
          <w:b/>
        </w:rPr>
        <w:lastRenderedPageBreak/>
        <w:t>6</w:t>
      </w:r>
      <w:r w:rsidR="009A269E" w:rsidRPr="00DB639B">
        <w:rPr>
          <w:b/>
        </w:rPr>
        <w:t>. OPERATOR REVIEW</w:t>
      </w:r>
    </w:p>
    <w:p w:rsidR="009A269E" w:rsidRDefault="009A269E" w:rsidP="00934799">
      <w:pPr>
        <w:pStyle w:val="BodyTextIndent"/>
        <w:spacing w:after="120"/>
        <w:ind w:left="0"/>
        <w:rPr>
          <w:b/>
        </w:rPr>
      </w:pPr>
      <w:r>
        <w:rPr>
          <w:b/>
        </w:rPr>
        <w:t>I have read and understood this procedure and its contents, and agree to follow this procedure each time I use the laser or laser system.</w:t>
      </w:r>
    </w:p>
    <w:p w:rsidR="009A269E" w:rsidRDefault="00396B15" w:rsidP="00934799">
      <w:pPr>
        <w:pStyle w:val="BodyTextIndent"/>
        <w:spacing w:after="120"/>
        <w:ind w:left="0"/>
        <w:rPr>
          <w:b/>
        </w:rPr>
      </w:pPr>
      <w:r>
        <w:rPr>
          <w:b/>
        </w:rPr>
        <w:t>Laser Safety Training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4483"/>
        <w:gridCol w:w="1818"/>
      </w:tblGrid>
      <w:tr w:rsidR="00396B15" w:rsidRPr="009344EA" w:rsidTr="009344EA">
        <w:tc>
          <w:tcPr>
            <w:tcW w:w="3708" w:type="dxa"/>
            <w:tcBorders>
              <w:bottom w:val="double" w:sz="4" w:space="0" w:color="auto"/>
            </w:tcBorders>
            <w:shd w:val="clear" w:color="auto" w:fill="auto"/>
          </w:tcPr>
          <w:p w:rsidR="00396B15" w:rsidRPr="00D70413" w:rsidRDefault="00396B15" w:rsidP="009344EA">
            <w:pPr>
              <w:pStyle w:val="BodyTextIndent"/>
              <w:ind w:left="0"/>
            </w:pPr>
            <w:r w:rsidRPr="009344EA">
              <w:rPr>
                <w:b/>
              </w:rPr>
              <w:t xml:space="preserve">Name </w:t>
            </w:r>
            <w:r w:rsidR="00D70413">
              <w:t>(printed)</w:t>
            </w:r>
          </w:p>
        </w:tc>
        <w:tc>
          <w:tcPr>
            <w:tcW w:w="4590" w:type="dxa"/>
            <w:tcBorders>
              <w:bottom w:val="double" w:sz="4" w:space="0" w:color="auto"/>
            </w:tcBorders>
            <w:shd w:val="clear" w:color="auto" w:fill="auto"/>
          </w:tcPr>
          <w:p w:rsidR="00396B15" w:rsidRPr="009344EA" w:rsidRDefault="00396B15" w:rsidP="009344EA">
            <w:pPr>
              <w:pStyle w:val="BodyTextIndent"/>
              <w:ind w:left="0"/>
              <w:rPr>
                <w:b/>
                <w:i/>
              </w:rPr>
            </w:pPr>
            <w:r w:rsidRPr="009344EA">
              <w:rPr>
                <w:b/>
                <w:i/>
              </w:rPr>
              <w:t>Signature</w:t>
            </w:r>
          </w:p>
        </w:tc>
        <w:tc>
          <w:tcPr>
            <w:tcW w:w="1854" w:type="dxa"/>
            <w:tcBorders>
              <w:bottom w:val="double" w:sz="4" w:space="0" w:color="auto"/>
            </w:tcBorders>
            <w:shd w:val="clear" w:color="auto" w:fill="auto"/>
          </w:tcPr>
          <w:p w:rsidR="00396B15" w:rsidRPr="009344EA" w:rsidRDefault="00396B15" w:rsidP="009344EA">
            <w:pPr>
              <w:pStyle w:val="BodyTextIndent"/>
              <w:ind w:left="0"/>
              <w:rPr>
                <w:b/>
              </w:rPr>
            </w:pPr>
            <w:r w:rsidRPr="009344EA">
              <w:rPr>
                <w:b/>
              </w:rPr>
              <w:t>Date</w:t>
            </w:r>
          </w:p>
        </w:tc>
      </w:tr>
      <w:tr w:rsidR="00396B15" w:rsidRPr="009344EA" w:rsidTr="009344EA">
        <w:tc>
          <w:tcPr>
            <w:tcW w:w="3708" w:type="dxa"/>
            <w:tcBorders>
              <w:top w:val="double" w:sz="4" w:space="0" w:color="auto"/>
            </w:tcBorders>
            <w:shd w:val="clear" w:color="auto" w:fill="auto"/>
          </w:tcPr>
          <w:p w:rsidR="00396B15" w:rsidRPr="00B05432" w:rsidRDefault="00396B15" w:rsidP="009344EA">
            <w:pPr>
              <w:pStyle w:val="BodyTextIndent"/>
              <w:spacing w:before="120"/>
              <w:ind w:left="0"/>
            </w:pPr>
          </w:p>
        </w:tc>
        <w:tc>
          <w:tcPr>
            <w:tcW w:w="4590" w:type="dxa"/>
            <w:tcBorders>
              <w:top w:val="double" w:sz="4" w:space="0" w:color="auto"/>
            </w:tcBorders>
            <w:shd w:val="clear" w:color="auto" w:fill="auto"/>
          </w:tcPr>
          <w:p w:rsidR="00396B15" w:rsidRPr="00B05432" w:rsidRDefault="00396B15" w:rsidP="009344EA">
            <w:pPr>
              <w:pStyle w:val="BodyTextIndent"/>
              <w:spacing w:before="120"/>
              <w:ind w:left="0"/>
            </w:pPr>
          </w:p>
        </w:tc>
        <w:tc>
          <w:tcPr>
            <w:tcW w:w="1854" w:type="dxa"/>
            <w:tcBorders>
              <w:top w:val="double" w:sz="4" w:space="0" w:color="auto"/>
            </w:tcBorders>
            <w:shd w:val="clear" w:color="auto" w:fill="auto"/>
          </w:tcPr>
          <w:p w:rsidR="00396B15" w:rsidRPr="00B05432" w:rsidRDefault="00396B15" w:rsidP="009344EA">
            <w:pPr>
              <w:pStyle w:val="BodyTextIndent"/>
              <w:spacing w:before="120"/>
              <w:ind w:left="0"/>
            </w:pPr>
          </w:p>
        </w:tc>
      </w:tr>
      <w:tr w:rsidR="00396B15" w:rsidRPr="009344EA" w:rsidTr="009344EA">
        <w:tc>
          <w:tcPr>
            <w:tcW w:w="3708" w:type="dxa"/>
            <w:shd w:val="clear" w:color="auto" w:fill="auto"/>
          </w:tcPr>
          <w:p w:rsidR="00396B15" w:rsidRPr="00B05432" w:rsidRDefault="00396B15" w:rsidP="009344EA">
            <w:pPr>
              <w:pStyle w:val="BodyTextIndent"/>
              <w:spacing w:before="120"/>
              <w:ind w:left="0"/>
            </w:pPr>
          </w:p>
        </w:tc>
        <w:tc>
          <w:tcPr>
            <w:tcW w:w="4590" w:type="dxa"/>
            <w:shd w:val="clear" w:color="auto" w:fill="auto"/>
          </w:tcPr>
          <w:p w:rsidR="00396B15" w:rsidRPr="00B05432" w:rsidRDefault="00396B15" w:rsidP="009344EA">
            <w:pPr>
              <w:pStyle w:val="BodyTextIndent"/>
              <w:spacing w:before="120"/>
              <w:ind w:left="0"/>
            </w:pPr>
          </w:p>
        </w:tc>
        <w:tc>
          <w:tcPr>
            <w:tcW w:w="1854" w:type="dxa"/>
            <w:shd w:val="clear" w:color="auto" w:fill="auto"/>
          </w:tcPr>
          <w:p w:rsidR="00396B15" w:rsidRPr="00B05432" w:rsidRDefault="00396B15" w:rsidP="009344EA">
            <w:pPr>
              <w:pStyle w:val="BodyTextIndent"/>
              <w:spacing w:before="120"/>
              <w:ind w:left="0"/>
            </w:pPr>
          </w:p>
        </w:tc>
      </w:tr>
      <w:tr w:rsidR="00396B15" w:rsidRPr="009344EA" w:rsidTr="009344EA">
        <w:tc>
          <w:tcPr>
            <w:tcW w:w="3708" w:type="dxa"/>
            <w:shd w:val="clear" w:color="auto" w:fill="auto"/>
          </w:tcPr>
          <w:p w:rsidR="00396B15" w:rsidRPr="00B05432" w:rsidRDefault="00396B15" w:rsidP="009344EA">
            <w:pPr>
              <w:pStyle w:val="BodyTextIndent"/>
              <w:spacing w:before="120"/>
              <w:ind w:left="0"/>
            </w:pPr>
          </w:p>
        </w:tc>
        <w:tc>
          <w:tcPr>
            <w:tcW w:w="4590" w:type="dxa"/>
            <w:shd w:val="clear" w:color="auto" w:fill="auto"/>
          </w:tcPr>
          <w:p w:rsidR="00396B15" w:rsidRPr="00B05432" w:rsidRDefault="00396B15" w:rsidP="009344EA">
            <w:pPr>
              <w:pStyle w:val="BodyTextIndent"/>
              <w:spacing w:before="120"/>
              <w:ind w:left="0"/>
            </w:pPr>
          </w:p>
        </w:tc>
        <w:tc>
          <w:tcPr>
            <w:tcW w:w="1854" w:type="dxa"/>
            <w:shd w:val="clear" w:color="auto" w:fill="auto"/>
          </w:tcPr>
          <w:p w:rsidR="00396B15" w:rsidRPr="00B05432" w:rsidRDefault="00396B15" w:rsidP="009344EA">
            <w:pPr>
              <w:pStyle w:val="BodyTextIndent"/>
              <w:spacing w:before="120"/>
              <w:ind w:left="0"/>
            </w:pPr>
          </w:p>
        </w:tc>
      </w:tr>
      <w:tr w:rsidR="00396B15" w:rsidRPr="009344EA" w:rsidTr="009344EA">
        <w:tc>
          <w:tcPr>
            <w:tcW w:w="3708" w:type="dxa"/>
            <w:shd w:val="clear" w:color="auto" w:fill="auto"/>
          </w:tcPr>
          <w:p w:rsidR="00396B15" w:rsidRPr="00B05432" w:rsidRDefault="00396B15" w:rsidP="009344EA">
            <w:pPr>
              <w:pStyle w:val="BodyTextIndent"/>
              <w:spacing w:before="120"/>
              <w:ind w:left="0"/>
            </w:pPr>
          </w:p>
        </w:tc>
        <w:tc>
          <w:tcPr>
            <w:tcW w:w="4590" w:type="dxa"/>
            <w:shd w:val="clear" w:color="auto" w:fill="auto"/>
          </w:tcPr>
          <w:p w:rsidR="00396B15" w:rsidRPr="00B05432" w:rsidRDefault="00396B15" w:rsidP="009344EA">
            <w:pPr>
              <w:pStyle w:val="BodyTextIndent"/>
              <w:spacing w:before="120"/>
              <w:ind w:left="0"/>
            </w:pPr>
          </w:p>
        </w:tc>
        <w:tc>
          <w:tcPr>
            <w:tcW w:w="1854" w:type="dxa"/>
            <w:shd w:val="clear" w:color="auto" w:fill="auto"/>
          </w:tcPr>
          <w:p w:rsidR="00396B15" w:rsidRPr="00B05432" w:rsidRDefault="00396B15" w:rsidP="009344EA">
            <w:pPr>
              <w:pStyle w:val="BodyTextIndent"/>
              <w:spacing w:before="120"/>
              <w:ind w:left="0"/>
            </w:pPr>
          </w:p>
        </w:tc>
      </w:tr>
      <w:tr w:rsidR="00396B15" w:rsidRPr="009344EA" w:rsidTr="009344EA">
        <w:tc>
          <w:tcPr>
            <w:tcW w:w="3708" w:type="dxa"/>
            <w:shd w:val="clear" w:color="auto" w:fill="auto"/>
          </w:tcPr>
          <w:p w:rsidR="00396B15" w:rsidRPr="00B05432" w:rsidRDefault="00396B15" w:rsidP="009344EA">
            <w:pPr>
              <w:pStyle w:val="BodyTextIndent"/>
              <w:spacing w:before="120"/>
              <w:ind w:left="0"/>
            </w:pPr>
          </w:p>
        </w:tc>
        <w:tc>
          <w:tcPr>
            <w:tcW w:w="4590" w:type="dxa"/>
            <w:shd w:val="clear" w:color="auto" w:fill="auto"/>
          </w:tcPr>
          <w:p w:rsidR="00396B15" w:rsidRPr="00B05432" w:rsidRDefault="00396B15" w:rsidP="009344EA">
            <w:pPr>
              <w:pStyle w:val="BodyTextIndent"/>
              <w:spacing w:before="120"/>
              <w:ind w:left="0"/>
            </w:pPr>
          </w:p>
        </w:tc>
        <w:tc>
          <w:tcPr>
            <w:tcW w:w="1854" w:type="dxa"/>
            <w:shd w:val="clear" w:color="auto" w:fill="auto"/>
          </w:tcPr>
          <w:p w:rsidR="00396B15" w:rsidRPr="00B05432" w:rsidRDefault="00396B15" w:rsidP="009344EA">
            <w:pPr>
              <w:pStyle w:val="BodyTextIndent"/>
              <w:spacing w:before="120"/>
              <w:ind w:left="0"/>
            </w:pPr>
          </w:p>
        </w:tc>
      </w:tr>
      <w:tr w:rsidR="00396B15" w:rsidRPr="009344EA" w:rsidTr="009344EA">
        <w:tc>
          <w:tcPr>
            <w:tcW w:w="3708" w:type="dxa"/>
            <w:shd w:val="clear" w:color="auto" w:fill="auto"/>
          </w:tcPr>
          <w:p w:rsidR="00396B15" w:rsidRPr="00B05432" w:rsidRDefault="00396B15" w:rsidP="009344EA">
            <w:pPr>
              <w:pStyle w:val="BodyTextIndent"/>
              <w:spacing w:before="120"/>
              <w:ind w:left="0"/>
            </w:pPr>
          </w:p>
        </w:tc>
        <w:tc>
          <w:tcPr>
            <w:tcW w:w="4590" w:type="dxa"/>
            <w:shd w:val="clear" w:color="auto" w:fill="auto"/>
          </w:tcPr>
          <w:p w:rsidR="00396B15" w:rsidRPr="00B05432" w:rsidRDefault="00396B15" w:rsidP="009344EA">
            <w:pPr>
              <w:pStyle w:val="BodyTextIndent"/>
              <w:spacing w:before="120"/>
              <w:ind w:left="0"/>
            </w:pPr>
          </w:p>
        </w:tc>
        <w:tc>
          <w:tcPr>
            <w:tcW w:w="1854" w:type="dxa"/>
            <w:shd w:val="clear" w:color="auto" w:fill="auto"/>
          </w:tcPr>
          <w:p w:rsidR="00396B15" w:rsidRPr="00B05432" w:rsidRDefault="00396B15" w:rsidP="009344EA">
            <w:pPr>
              <w:pStyle w:val="BodyTextIndent"/>
              <w:spacing w:before="120"/>
              <w:ind w:left="0"/>
            </w:pPr>
          </w:p>
        </w:tc>
      </w:tr>
      <w:tr w:rsidR="00396B15" w:rsidRPr="009344EA" w:rsidTr="009344EA">
        <w:tc>
          <w:tcPr>
            <w:tcW w:w="3708" w:type="dxa"/>
            <w:shd w:val="clear" w:color="auto" w:fill="auto"/>
          </w:tcPr>
          <w:p w:rsidR="00396B15" w:rsidRPr="00B05432" w:rsidRDefault="00396B15" w:rsidP="009344EA">
            <w:pPr>
              <w:pStyle w:val="BodyTextIndent"/>
              <w:spacing w:before="120"/>
              <w:ind w:left="0"/>
            </w:pPr>
          </w:p>
        </w:tc>
        <w:tc>
          <w:tcPr>
            <w:tcW w:w="4590" w:type="dxa"/>
            <w:shd w:val="clear" w:color="auto" w:fill="auto"/>
          </w:tcPr>
          <w:p w:rsidR="00396B15" w:rsidRPr="00B05432" w:rsidRDefault="00396B15" w:rsidP="009344EA">
            <w:pPr>
              <w:pStyle w:val="BodyTextIndent"/>
              <w:spacing w:before="120"/>
              <w:ind w:left="0"/>
            </w:pPr>
          </w:p>
        </w:tc>
        <w:tc>
          <w:tcPr>
            <w:tcW w:w="1854" w:type="dxa"/>
            <w:shd w:val="clear" w:color="auto" w:fill="auto"/>
          </w:tcPr>
          <w:p w:rsidR="00396B15" w:rsidRPr="00B05432" w:rsidRDefault="00396B15" w:rsidP="009344EA">
            <w:pPr>
              <w:pStyle w:val="BodyTextIndent"/>
              <w:spacing w:before="120"/>
              <w:ind w:left="0"/>
            </w:pPr>
          </w:p>
        </w:tc>
      </w:tr>
      <w:tr w:rsidR="000C697D" w:rsidRPr="009344EA" w:rsidTr="009344EA">
        <w:tc>
          <w:tcPr>
            <w:tcW w:w="3708" w:type="dxa"/>
            <w:shd w:val="clear" w:color="auto" w:fill="auto"/>
          </w:tcPr>
          <w:p w:rsidR="000C697D" w:rsidRPr="00B05432" w:rsidRDefault="000C697D" w:rsidP="009344EA">
            <w:pPr>
              <w:pStyle w:val="BodyTextIndent"/>
              <w:spacing w:before="120"/>
              <w:ind w:left="0"/>
            </w:pPr>
          </w:p>
        </w:tc>
        <w:tc>
          <w:tcPr>
            <w:tcW w:w="4590" w:type="dxa"/>
            <w:shd w:val="clear" w:color="auto" w:fill="auto"/>
          </w:tcPr>
          <w:p w:rsidR="000C697D" w:rsidRPr="00B05432" w:rsidRDefault="000C697D" w:rsidP="009344EA">
            <w:pPr>
              <w:pStyle w:val="BodyTextIndent"/>
              <w:spacing w:before="120"/>
              <w:ind w:left="0"/>
            </w:pPr>
          </w:p>
        </w:tc>
        <w:tc>
          <w:tcPr>
            <w:tcW w:w="1854" w:type="dxa"/>
            <w:shd w:val="clear" w:color="auto" w:fill="auto"/>
          </w:tcPr>
          <w:p w:rsidR="000C697D" w:rsidRPr="00B05432" w:rsidRDefault="000C697D" w:rsidP="009344EA">
            <w:pPr>
              <w:pStyle w:val="BodyTextIndent"/>
              <w:spacing w:before="120"/>
              <w:ind w:left="0"/>
            </w:pPr>
          </w:p>
        </w:tc>
      </w:tr>
      <w:tr w:rsidR="000C697D" w:rsidRPr="009344EA" w:rsidTr="009344EA">
        <w:tc>
          <w:tcPr>
            <w:tcW w:w="3708" w:type="dxa"/>
            <w:shd w:val="clear" w:color="auto" w:fill="auto"/>
          </w:tcPr>
          <w:p w:rsidR="000C697D" w:rsidRPr="00B05432" w:rsidRDefault="000C697D" w:rsidP="009344EA">
            <w:pPr>
              <w:pStyle w:val="BodyTextIndent"/>
              <w:spacing w:before="120"/>
              <w:ind w:left="0"/>
            </w:pPr>
          </w:p>
        </w:tc>
        <w:tc>
          <w:tcPr>
            <w:tcW w:w="4590" w:type="dxa"/>
            <w:shd w:val="clear" w:color="auto" w:fill="auto"/>
          </w:tcPr>
          <w:p w:rsidR="000C697D" w:rsidRPr="00B05432" w:rsidRDefault="000C697D" w:rsidP="009344EA">
            <w:pPr>
              <w:pStyle w:val="BodyTextIndent"/>
              <w:spacing w:before="120"/>
              <w:ind w:left="0"/>
            </w:pPr>
          </w:p>
        </w:tc>
        <w:tc>
          <w:tcPr>
            <w:tcW w:w="1854" w:type="dxa"/>
            <w:shd w:val="clear" w:color="auto" w:fill="auto"/>
          </w:tcPr>
          <w:p w:rsidR="000C697D" w:rsidRPr="00B05432" w:rsidRDefault="000C697D" w:rsidP="009344EA">
            <w:pPr>
              <w:pStyle w:val="BodyTextIndent"/>
              <w:spacing w:before="120"/>
              <w:ind w:left="0"/>
            </w:pPr>
          </w:p>
        </w:tc>
      </w:tr>
    </w:tbl>
    <w:p w:rsidR="009A269E" w:rsidRDefault="009A269E">
      <w:pPr>
        <w:pStyle w:val="BodyTextIndent"/>
        <w:ind w:left="0"/>
        <w:rPr>
          <w:b/>
        </w:rPr>
      </w:pPr>
    </w:p>
    <w:p w:rsidR="000C697D" w:rsidRDefault="000C697D" w:rsidP="000C697D">
      <w:pPr>
        <w:pStyle w:val="BodyTextIndent"/>
        <w:spacing w:after="120"/>
        <w:ind w:left="0"/>
        <w:rPr>
          <w:b/>
        </w:rPr>
      </w:pPr>
      <w:r>
        <w:rPr>
          <w:b/>
        </w:rPr>
        <w:t>This SOP shall be:</w:t>
      </w:r>
    </w:p>
    <w:p w:rsidR="000C697D" w:rsidRDefault="000C697D" w:rsidP="000C697D">
      <w:pPr>
        <w:pStyle w:val="BodyTextIndent"/>
        <w:numPr>
          <w:ilvl w:val="0"/>
          <w:numId w:val="9"/>
        </w:numPr>
        <w:spacing w:after="120"/>
        <w:rPr>
          <w:b/>
        </w:rPr>
      </w:pPr>
      <w:r>
        <w:rPr>
          <w:b/>
        </w:rPr>
        <w:t>Read and understood by laser users prior to their initial use of the listed laser.</w:t>
      </w:r>
    </w:p>
    <w:p w:rsidR="000C697D" w:rsidRDefault="000C697D" w:rsidP="000C697D">
      <w:pPr>
        <w:pStyle w:val="BodyTextIndent"/>
        <w:numPr>
          <w:ilvl w:val="0"/>
          <w:numId w:val="9"/>
        </w:numPr>
        <w:spacing w:after="120"/>
        <w:rPr>
          <w:b/>
        </w:rPr>
      </w:pPr>
      <w:r>
        <w:rPr>
          <w:b/>
        </w:rPr>
        <w:t>Reviewed by all laser users following any modification to the laser or laser system that affects operational parameters.</w:t>
      </w:r>
    </w:p>
    <w:p w:rsidR="000C697D" w:rsidRDefault="000C697D" w:rsidP="000C697D">
      <w:pPr>
        <w:pStyle w:val="BodyTextIndent"/>
        <w:numPr>
          <w:ilvl w:val="0"/>
          <w:numId w:val="9"/>
        </w:numPr>
        <w:spacing w:after="120"/>
        <w:rPr>
          <w:b/>
        </w:rPr>
      </w:pPr>
      <w:r>
        <w:rPr>
          <w:b/>
        </w:rPr>
        <w:t>Reviewed annually by all laser users.</w:t>
      </w:r>
    </w:p>
    <w:p w:rsidR="000C697D" w:rsidRDefault="000C697D" w:rsidP="000C697D">
      <w:pPr>
        <w:pStyle w:val="BodyTextIndent"/>
        <w:numPr>
          <w:ilvl w:val="0"/>
          <w:numId w:val="9"/>
        </w:numPr>
        <w:spacing w:after="120"/>
        <w:rPr>
          <w:b/>
        </w:rPr>
      </w:pPr>
      <w:r>
        <w:rPr>
          <w:b/>
        </w:rPr>
        <w:t>This SOP must be readily accessible and available for reference by laser users.</w:t>
      </w:r>
    </w:p>
    <w:p w:rsidR="000C697D" w:rsidRDefault="000C697D" w:rsidP="00B720A3">
      <w:pPr>
        <w:pStyle w:val="BodyTextIndent"/>
        <w:spacing w:after="120"/>
        <w:rPr>
          <w:b/>
        </w:rPr>
      </w:pPr>
    </w:p>
    <w:p w:rsidR="009A269E" w:rsidRDefault="009A269E">
      <w:pPr>
        <w:rPr>
          <w:sz w:val="24"/>
          <w:szCs w:val="24"/>
        </w:rPr>
      </w:pPr>
    </w:p>
    <w:p w:rsidR="00E30FF4" w:rsidRDefault="00E30FF4"/>
    <w:p w:rsidR="004C16F8" w:rsidRDefault="0034191F">
      <w:r>
        <w:t xml:space="preserve">Required per </w:t>
      </w:r>
      <w:r w:rsidR="00D85DC9">
        <w:t>ANSI Z136.1-2014</w:t>
      </w:r>
      <w:r w:rsidR="004C16F8">
        <w:t xml:space="preserve"> </w:t>
      </w:r>
    </w:p>
    <w:sectPr w:rsidR="004C16F8" w:rsidSect="008647F4">
      <w:footerReference w:type="default" r:id="rId8"/>
      <w:pgSz w:w="12240" w:h="15840"/>
      <w:pgMar w:top="1152" w:right="1152" w:bottom="63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0A3" w:rsidRDefault="00B720A3" w:rsidP="00B720A3">
      <w:r>
        <w:separator/>
      </w:r>
    </w:p>
  </w:endnote>
  <w:endnote w:type="continuationSeparator" w:id="0">
    <w:p w:rsidR="00B720A3" w:rsidRDefault="00B720A3" w:rsidP="00B7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2270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20A3" w:rsidRDefault="00B720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1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20A3" w:rsidRDefault="00B7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0A3" w:rsidRDefault="00B720A3" w:rsidP="00B720A3">
      <w:r>
        <w:separator/>
      </w:r>
    </w:p>
  </w:footnote>
  <w:footnote w:type="continuationSeparator" w:id="0">
    <w:p w:rsidR="00B720A3" w:rsidRDefault="00B720A3" w:rsidP="00B7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A9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D9648FB"/>
    <w:multiLevelType w:val="hybridMultilevel"/>
    <w:tmpl w:val="024C7D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722D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" w15:restartNumberingAfterBreak="0">
    <w:nsid w:val="2AA375D5"/>
    <w:multiLevelType w:val="hybridMultilevel"/>
    <w:tmpl w:val="9078E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6789E"/>
    <w:multiLevelType w:val="hybridMultilevel"/>
    <w:tmpl w:val="22161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017F0"/>
    <w:multiLevelType w:val="hybridMultilevel"/>
    <w:tmpl w:val="10480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A27C7"/>
    <w:multiLevelType w:val="hybridMultilevel"/>
    <w:tmpl w:val="67B64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C14ED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34A165E"/>
    <w:multiLevelType w:val="singleLevel"/>
    <w:tmpl w:val="81423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56CF1067"/>
    <w:multiLevelType w:val="singleLevel"/>
    <w:tmpl w:val="81423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0" w15:restartNumberingAfterBreak="0">
    <w:nsid w:val="5CA20C7F"/>
    <w:multiLevelType w:val="hybridMultilevel"/>
    <w:tmpl w:val="1BE208B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0517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D6"/>
    <w:rsid w:val="00014711"/>
    <w:rsid w:val="00052E0E"/>
    <w:rsid w:val="00064437"/>
    <w:rsid w:val="00072422"/>
    <w:rsid w:val="0009601B"/>
    <w:rsid w:val="000C697D"/>
    <w:rsid w:val="000E02C5"/>
    <w:rsid w:val="00101D99"/>
    <w:rsid w:val="001631D2"/>
    <w:rsid w:val="001837F9"/>
    <w:rsid w:val="002003E0"/>
    <w:rsid w:val="002F44AF"/>
    <w:rsid w:val="002F6BB3"/>
    <w:rsid w:val="003004D6"/>
    <w:rsid w:val="00315E66"/>
    <w:rsid w:val="0034191F"/>
    <w:rsid w:val="00396B15"/>
    <w:rsid w:val="003B510E"/>
    <w:rsid w:val="003B7A51"/>
    <w:rsid w:val="003C651B"/>
    <w:rsid w:val="00462B4E"/>
    <w:rsid w:val="004C16F8"/>
    <w:rsid w:val="00593949"/>
    <w:rsid w:val="00597857"/>
    <w:rsid w:val="006E7E2B"/>
    <w:rsid w:val="00732701"/>
    <w:rsid w:val="007903AE"/>
    <w:rsid w:val="007A5E96"/>
    <w:rsid w:val="007B7650"/>
    <w:rsid w:val="008647F4"/>
    <w:rsid w:val="008C5C0D"/>
    <w:rsid w:val="009344EA"/>
    <w:rsid w:val="00934799"/>
    <w:rsid w:val="00991867"/>
    <w:rsid w:val="009A269E"/>
    <w:rsid w:val="009B50C7"/>
    <w:rsid w:val="009D11B0"/>
    <w:rsid w:val="00A10D3E"/>
    <w:rsid w:val="00A12FB0"/>
    <w:rsid w:val="00A2555F"/>
    <w:rsid w:val="00A653A8"/>
    <w:rsid w:val="00A70797"/>
    <w:rsid w:val="00A77C79"/>
    <w:rsid w:val="00A87614"/>
    <w:rsid w:val="00AD4677"/>
    <w:rsid w:val="00AE0E17"/>
    <w:rsid w:val="00B0209B"/>
    <w:rsid w:val="00B05432"/>
    <w:rsid w:val="00B5535D"/>
    <w:rsid w:val="00B61EB8"/>
    <w:rsid w:val="00B631D3"/>
    <w:rsid w:val="00B720A3"/>
    <w:rsid w:val="00BA1A6E"/>
    <w:rsid w:val="00C925CD"/>
    <w:rsid w:val="00CB77C6"/>
    <w:rsid w:val="00D171F7"/>
    <w:rsid w:val="00D32E9F"/>
    <w:rsid w:val="00D70413"/>
    <w:rsid w:val="00D85DC9"/>
    <w:rsid w:val="00DB51D0"/>
    <w:rsid w:val="00DB639B"/>
    <w:rsid w:val="00E04F56"/>
    <w:rsid w:val="00E22131"/>
    <w:rsid w:val="00E2223E"/>
    <w:rsid w:val="00E30FF4"/>
    <w:rsid w:val="00E5422F"/>
    <w:rsid w:val="00E628D1"/>
    <w:rsid w:val="00EB63D3"/>
    <w:rsid w:val="00F60AA3"/>
    <w:rsid w:val="00FB0A55"/>
    <w:rsid w:val="00FB4739"/>
    <w:rsid w:val="00FB4BD0"/>
    <w:rsid w:val="00FB7FED"/>
    <w:rsid w:val="00FD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BCAF74"/>
  <w15:chartTrackingRefBased/>
  <w15:docId w15:val="{AF0030F8-1DF7-46F5-9D23-ED91A86F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table" w:styleId="TableGrid">
    <w:name w:val="Table Grid"/>
    <w:basedOn w:val="TableNormal"/>
    <w:rsid w:val="0039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B77C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720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40CAF-6339-49A8-B0DF-1750A5A8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371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 Standard Operating Procedure</vt:lpstr>
    </vt:vector>
  </TitlesOfParts>
  <Company>Duke University Medical Center</Company>
  <LinksUpToDate>false</LinksUpToDate>
  <CharactersWithSpaces>2649</CharactersWithSpaces>
  <SharedDoc>false</SharedDoc>
  <HLinks>
    <vt:vector size="6" baseType="variant">
      <vt:variant>
        <vt:i4>589905</vt:i4>
      </vt:variant>
      <vt:variant>
        <vt:i4>0</vt:i4>
      </vt:variant>
      <vt:variant>
        <vt:i4>0</vt:i4>
      </vt:variant>
      <vt:variant>
        <vt:i4>5</vt:i4>
      </vt:variant>
      <vt:variant>
        <vt:lpwstr>http://campusops.uoregon.edu/ehs/laser-registration-form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 Standard Operating Procedure</dc:title>
  <dc:subject/>
  <dc:creator>Ben Edwards</dc:creator>
  <cp:keywords/>
  <dc:description/>
  <cp:lastModifiedBy>Laurie Graham</cp:lastModifiedBy>
  <cp:revision>5</cp:revision>
  <cp:lastPrinted>2007-02-13T20:31:00Z</cp:lastPrinted>
  <dcterms:created xsi:type="dcterms:W3CDTF">2019-05-01T21:10:00Z</dcterms:created>
  <dcterms:modified xsi:type="dcterms:W3CDTF">2019-05-01T22:49:00Z</dcterms:modified>
</cp:coreProperties>
</file>